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F5" w:rsidRPr="000268F5" w:rsidRDefault="000268F5" w:rsidP="000268F5">
      <w:pPr>
        <w:jc w:val="center"/>
        <w:rPr>
          <w:bCs/>
          <w:sz w:val="26"/>
          <w:szCs w:val="26"/>
        </w:rPr>
      </w:pPr>
      <w:r w:rsidRPr="000268F5">
        <w:rPr>
          <w:bCs/>
          <w:sz w:val="26"/>
          <w:szCs w:val="26"/>
        </w:rPr>
        <w:t>Российская Федерация</w:t>
      </w:r>
    </w:p>
    <w:p w:rsidR="000268F5" w:rsidRPr="000268F5" w:rsidRDefault="000268F5" w:rsidP="000268F5">
      <w:pPr>
        <w:keepNext/>
        <w:spacing w:before="120"/>
        <w:jc w:val="center"/>
        <w:outlineLvl w:val="6"/>
        <w:rPr>
          <w:sz w:val="26"/>
          <w:szCs w:val="26"/>
        </w:rPr>
      </w:pPr>
      <w:r w:rsidRPr="000268F5">
        <w:rPr>
          <w:sz w:val="26"/>
          <w:szCs w:val="26"/>
        </w:rPr>
        <w:t>БРЯНСКАЯ ОБЛАСТЬ ПОЧЕПСКИЙ РАЙОН</w:t>
      </w:r>
    </w:p>
    <w:p w:rsidR="000268F5" w:rsidRPr="000268F5" w:rsidRDefault="000268F5" w:rsidP="000268F5">
      <w:pPr>
        <w:jc w:val="center"/>
        <w:rPr>
          <w:sz w:val="16"/>
          <w:szCs w:val="16"/>
        </w:rPr>
      </w:pPr>
    </w:p>
    <w:p w:rsidR="000268F5" w:rsidRPr="000268F5" w:rsidRDefault="000268F5" w:rsidP="000268F5">
      <w:pPr>
        <w:jc w:val="center"/>
        <w:rPr>
          <w:sz w:val="28"/>
          <w:szCs w:val="28"/>
        </w:rPr>
      </w:pPr>
      <w:r w:rsidRPr="000268F5">
        <w:rPr>
          <w:sz w:val="28"/>
          <w:szCs w:val="28"/>
        </w:rPr>
        <w:t>РЕЧИЦКАЯ СЕЛЬСКАЯ АДМИНИСТРАЦИЯ</w:t>
      </w:r>
    </w:p>
    <w:p w:rsidR="000268F5" w:rsidRPr="000268F5" w:rsidRDefault="000268F5" w:rsidP="000268F5">
      <w:pPr>
        <w:jc w:val="center"/>
        <w:rPr>
          <w:sz w:val="32"/>
          <w:szCs w:val="32"/>
        </w:rPr>
      </w:pPr>
    </w:p>
    <w:p w:rsidR="000268F5" w:rsidRPr="000268F5" w:rsidRDefault="000268F5" w:rsidP="000268F5">
      <w:pPr>
        <w:jc w:val="center"/>
        <w:rPr>
          <w:sz w:val="32"/>
          <w:szCs w:val="32"/>
        </w:rPr>
      </w:pPr>
      <w:proofErr w:type="gramStart"/>
      <w:r w:rsidRPr="000268F5">
        <w:rPr>
          <w:sz w:val="32"/>
          <w:szCs w:val="32"/>
        </w:rPr>
        <w:t>П</w:t>
      </w:r>
      <w:proofErr w:type="gramEnd"/>
      <w:r w:rsidRPr="000268F5">
        <w:rPr>
          <w:sz w:val="32"/>
          <w:szCs w:val="32"/>
        </w:rPr>
        <w:t xml:space="preserve"> О С Т А Н О В Л Е Н И Е </w:t>
      </w:r>
    </w:p>
    <w:p w:rsidR="000268F5" w:rsidRPr="000268F5" w:rsidRDefault="000268F5" w:rsidP="000268F5">
      <w:pPr>
        <w:rPr>
          <w:sz w:val="20"/>
          <w:szCs w:val="20"/>
        </w:rPr>
      </w:pPr>
    </w:p>
    <w:p w:rsidR="000268F5" w:rsidRPr="000268F5" w:rsidRDefault="000268F5" w:rsidP="000268F5"/>
    <w:p w:rsidR="000268F5" w:rsidRPr="000268F5" w:rsidRDefault="000268F5" w:rsidP="000268F5">
      <w:r>
        <w:t>от   26.06.2020 год   № 43а</w:t>
      </w:r>
    </w:p>
    <w:p w:rsidR="000268F5" w:rsidRPr="000268F5" w:rsidRDefault="000268F5" w:rsidP="000268F5">
      <w:r w:rsidRPr="000268F5">
        <w:t>п. Речица</w:t>
      </w:r>
    </w:p>
    <w:p w:rsidR="00DF34F8" w:rsidRDefault="00DF34F8" w:rsidP="00DF34F8">
      <w:pPr>
        <w:pStyle w:val="a3"/>
        <w:ind w:right="4818"/>
        <w:jc w:val="both"/>
        <w:rPr>
          <w:bCs/>
          <w:sz w:val="28"/>
          <w:szCs w:val="28"/>
        </w:rPr>
      </w:pPr>
    </w:p>
    <w:p w:rsidR="000268F5" w:rsidRDefault="00DF34F8" w:rsidP="000268F5">
      <w:pPr>
        <w:pStyle w:val="a3"/>
        <w:rPr>
          <w:sz w:val="28"/>
        </w:rPr>
      </w:pPr>
      <w:r w:rsidRPr="000268F5">
        <w:rPr>
          <w:bCs/>
          <w:sz w:val="28"/>
          <w:szCs w:val="28"/>
        </w:rPr>
        <w:t>Об утверждении П</w:t>
      </w:r>
      <w:r w:rsidR="00534681" w:rsidRPr="000268F5">
        <w:rPr>
          <w:bCs/>
          <w:sz w:val="28"/>
          <w:szCs w:val="28"/>
        </w:rPr>
        <w:t xml:space="preserve">орядка </w:t>
      </w:r>
      <w:r w:rsidRPr="000268F5">
        <w:rPr>
          <w:sz w:val="28"/>
        </w:rPr>
        <w:t>осуществления</w:t>
      </w:r>
    </w:p>
    <w:p w:rsidR="000268F5" w:rsidRDefault="00DF34F8" w:rsidP="000268F5">
      <w:pPr>
        <w:pStyle w:val="a3"/>
        <w:rPr>
          <w:bCs/>
          <w:sz w:val="28"/>
          <w:szCs w:val="28"/>
        </w:rPr>
      </w:pPr>
      <w:r w:rsidRPr="000268F5">
        <w:rPr>
          <w:sz w:val="28"/>
        </w:rPr>
        <w:t>бюджетных инвестиций в</w:t>
      </w:r>
      <w:r w:rsidRPr="000268F5">
        <w:rPr>
          <w:bCs/>
          <w:sz w:val="28"/>
          <w:szCs w:val="28"/>
        </w:rPr>
        <w:t xml:space="preserve"> форме </w:t>
      </w:r>
    </w:p>
    <w:p w:rsidR="000268F5" w:rsidRDefault="00DF34F8" w:rsidP="000268F5">
      <w:pPr>
        <w:pStyle w:val="a3"/>
        <w:rPr>
          <w:bCs/>
          <w:sz w:val="28"/>
          <w:szCs w:val="28"/>
        </w:rPr>
      </w:pPr>
      <w:r w:rsidRPr="000268F5">
        <w:rPr>
          <w:bCs/>
          <w:sz w:val="28"/>
          <w:szCs w:val="28"/>
        </w:rPr>
        <w:t xml:space="preserve">капитальных вложений в объекты </w:t>
      </w:r>
    </w:p>
    <w:p w:rsidR="000268F5" w:rsidRDefault="00DF34F8" w:rsidP="000268F5">
      <w:pPr>
        <w:pStyle w:val="a3"/>
        <w:rPr>
          <w:bCs/>
          <w:sz w:val="28"/>
          <w:szCs w:val="28"/>
        </w:rPr>
      </w:pPr>
      <w:r w:rsidRPr="000268F5">
        <w:rPr>
          <w:bCs/>
          <w:sz w:val="28"/>
          <w:szCs w:val="28"/>
        </w:rPr>
        <w:t>муниципальной собс</w:t>
      </w:r>
      <w:r w:rsidR="00534681" w:rsidRPr="000268F5">
        <w:rPr>
          <w:bCs/>
          <w:sz w:val="28"/>
          <w:szCs w:val="28"/>
        </w:rPr>
        <w:t>твенности и</w:t>
      </w:r>
    </w:p>
    <w:p w:rsidR="00DF34F8" w:rsidRPr="000268F5" w:rsidRDefault="00534681" w:rsidP="000268F5">
      <w:pPr>
        <w:pStyle w:val="a3"/>
        <w:rPr>
          <w:bCs/>
          <w:sz w:val="28"/>
          <w:szCs w:val="28"/>
        </w:rPr>
      </w:pPr>
      <w:proofErr w:type="gramStart"/>
      <w:r w:rsidRPr="000268F5">
        <w:rPr>
          <w:bCs/>
          <w:sz w:val="28"/>
          <w:szCs w:val="28"/>
        </w:rPr>
        <w:t>порядке</w:t>
      </w:r>
      <w:proofErr w:type="gramEnd"/>
      <w:r w:rsidRPr="000268F5">
        <w:rPr>
          <w:bCs/>
          <w:sz w:val="28"/>
          <w:szCs w:val="28"/>
        </w:rPr>
        <w:t xml:space="preserve"> предоставления субсидий</w:t>
      </w:r>
    </w:p>
    <w:p w:rsidR="00DF34F8" w:rsidRPr="002D72BD" w:rsidRDefault="00DF34F8" w:rsidP="00DF34F8">
      <w:pPr>
        <w:pStyle w:val="a3"/>
        <w:jc w:val="both"/>
        <w:rPr>
          <w:b/>
          <w:sz w:val="28"/>
          <w:szCs w:val="28"/>
        </w:rPr>
      </w:pPr>
    </w:p>
    <w:p w:rsidR="000268F5" w:rsidRDefault="00DF34F8" w:rsidP="000268F5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Pr="00A26E5A">
        <w:rPr>
          <w:sz w:val="28"/>
          <w:szCs w:val="28"/>
        </w:rPr>
        <w:t>В соответствии со статьями 78.2 и 79 Бюджетного кодекса Российской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Федерации</w:t>
      </w:r>
      <w:r>
        <w:rPr>
          <w:sz w:val="28"/>
          <w:szCs w:val="28"/>
        </w:rPr>
        <w:t>,</w:t>
      </w:r>
      <w:r w:rsidR="00534681" w:rsidRPr="00534681">
        <w:rPr>
          <w:sz w:val="28"/>
          <w:szCs w:val="28"/>
        </w:rPr>
        <w:t xml:space="preserve"> </w:t>
      </w:r>
      <w:r w:rsidR="00534681" w:rsidRPr="00C03214">
        <w:rPr>
          <w:sz w:val="28"/>
          <w:szCs w:val="28"/>
        </w:rPr>
        <w:t xml:space="preserve">Уставом </w:t>
      </w:r>
      <w:proofErr w:type="spellStart"/>
      <w:r w:rsidR="000268F5">
        <w:rPr>
          <w:sz w:val="28"/>
          <w:szCs w:val="28"/>
        </w:rPr>
        <w:t>Речицкого</w:t>
      </w:r>
      <w:proofErr w:type="spellEnd"/>
      <w:r w:rsidR="000268F5">
        <w:rPr>
          <w:sz w:val="28"/>
          <w:szCs w:val="28"/>
        </w:rPr>
        <w:t xml:space="preserve"> </w:t>
      </w:r>
      <w:r w:rsidR="00534681" w:rsidRPr="00C03214">
        <w:rPr>
          <w:sz w:val="28"/>
          <w:szCs w:val="28"/>
        </w:rPr>
        <w:t xml:space="preserve">сельского поселения </w:t>
      </w:r>
      <w:proofErr w:type="spellStart"/>
      <w:r w:rsidR="000268F5">
        <w:rPr>
          <w:sz w:val="28"/>
          <w:szCs w:val="28"/>
        </w:rPr>
        <w:t>Почепского</w:t>
      </w:r>
      <w:proofErr w:type="spellEnd"/>
      <w:r w:rsidR="00534681" w:rsidRPr="00C03214">
        <w:rPr>
          <w:sz w:val="28"/>
          <w:szCs w:val="28"/>
        </w:rPr>
        <w:t xml:space="preserve">  муниципального района </w:t>
      </w:r>
      <w:r w:rsidR="000268F5">
        <w:rPr>
          <w:sz w:val="28"/>
          <w:szCs w:val="28"/>
        </w:rPr>
        <w:t>Брянской</w:t>
      </w:r>
      <w:r w:rsidR="00534681" w:rsidRPr="00C03214">
        <w:rPr>
          <w:sz w:val="28"/>
          <w:szCs w:val="28"/>
        </w:rPr>
        <w:t xml:space="preserve"> области</w:t>
      </w:r>
      <w:r w:rsidR="00534681">
        <w:rPr>
          <w:sz w:val="28"/>
          <w:szCs w:val="28"/>
        </w:rPr>
        <w:t xml:space="preserve">, Администрация </w:t>
      </w:r>
      <w:proofErr w:type="spellStart"/>
      <w:r w:rsidR="000268F5">
        <w:rPr>
          <w:sz w:val="28"/>
          <w:szCs w:val="28"/>
        </w:rPr>
        <w:t>Речицкого</w:t>
      </w:r>
      <w:proofErr w:type="spellEnd"/>
      <w:r w:rsidR="000268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0268F5">
        <w:rPr>
          <w:sz w:val="28"/>
          <w:szCs w:val="28"/>
        </w:rPr>
        <w:t>Почепского</w:t>
      </w:r>
      <w:proofErr w:type="spellEnd"/>
      <w:r w:rsidR="00534681">
        <w:rPr>
          <w:sz w:val="28"/>
          <w:szCs w:val="28"/>
        </w:rPr>
        <w:t xml:space="preserve"> муниципального района </w:t>
      </w:r>
      <w:r w:rsidR="000268F5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</w:t>
      </w:r>
    </w:p>
    <w:p w:rsidR="00DF34F8" w:rsidRPr="00673121" w:rsidRDefault="00DF34F8" w:rsidP="000268F5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534681" w:rsidRPr="00673121">
        <w:rPr>
          <w:b/>
          <w:sz w:val="28"/>
          <w:szCs w:val="28"/>
        </w:rPr>
        <w:t>ПОСТАНОВЛЯЕТ</w:t>
      </w:r>
      <w:r w:rsidRPr="00673121">
        <w:rPr>
          <w:b/>
          <w:bCs/>
          <w:sz w:val="28"/>
          <w:szCs w:val="28"/>
        </w:rPr>
        <w:t>:</w:t>
      </w:r>
    </w:p>
    <w:p w:rsidR="00DF34F8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DF34F8" w:rsidP="000268F5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A26E5A">
        <w:rPr>
          <w:sz w:val="28"/>
          <w:szCs w:val="28"/>
        </w:rPr>
        <w:t>1. Утвердить прилагаемы</w:t>
      </w:r>
      <w:r>
        <w:rPr>
          <w:sz w:val="28"/>
          <w:szCs w:val="28"/>
        </w:rPr>
        <w:t>й</w:t>
      </w:r>
      <w:r w:rsidRPr="00A26E5A">
        <w:rPr>
          <w:sz w:val="28"/>
          <w:szCs w:val="28"/>
        </w:rPr>
        <w:t xml:space="preserve"> </w:t>
      </w:r>
      <w:r w:rsidRPr="000C1864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орядок </w:t>
      </w:r>
      <w:r>
        <w:rPr>
          <w:sz w:val="28"/>
        </w:rPr>
        <w:t>осуществления</w:t>
      </w:r>
      <w:r w:rsidRPr="000658C8">
        <w:rPr>
          <w:sz w:val="28"/>
        </w:rPr>
        <w:t xml:space="preserve"> бюджетных инвестиций</w:t>
      </w:r>
      <w:r>
        <w:rPr>
          <w:sz w:val="28"/>
        </w:rPr>
        <w:t xml:space="preserve"> в</w:t>
      </w:r>
      <w:r>
        <w:rPr>
          <w:bCs/>
          <w:sz w:val="28"/>
          <w:szCs w:val="28"/>
        </w:rPr>
        <w:t xml:space="preserve"> форме</w:t>
      </w:r>
      <w:r w:rsidRPr="000C1864">
        <w:rPr>
          <w:bCs/>
          <w:sz w:val="28"/>
          <w:szCs w:val="28"/>
        </w:rPr>
        <w:t xml:space="preserve"> капитальных вложений</w:t>
      </w:r>
      <w:r>
        <w:rPr>
          <w:bCs/>
          <w:sz w:val="28"/>
          <w:szCs w:val="28"/>
        </w:rPr>
        <w:t xml:space="preserve"> </w:t>
      </w:r>
      <w:r w:rsidRPr="000C1864">
        <w:rPr>
          <w:bCs/>
          <w:sz w:val="28"/>
          <w:szCs w:val="28"/>
        </w:rPr>
        <w:t xml:space="preserve">в объекты </w:t>
      </w:r>
      <w:r>
        <w:rPr>
          <w:bCs/>
          <w:sz w:val="28"/>
          <w:szCs w:val="28"/>
        </w:rPr>
        <w:t>м</w:t>
      </w:r>
      <w:r w:rsidRPr="000C1864">
        <w:rPr>
          <w:bCs/>
          <w:sz w:val="28"/>
          <w:szCs w:val="28"/>
        </w:rPr>
        <w:t>униципальной</w:t>
      </w:r>
      <w:r>
        <w:rPr>
          <w:bCs/>
          <w:sz w:val="28"/>
          <w:szCs w:val="28"/>
        </w:rPr>
        <w:t xml:space="preserve"> </w:t>
      </w:r>
      <w:r w:rsidR="00534681">
        <w:rPr>
          <w:bCs/>
          <w:sz w:val="28"/>
          <w:szCs w:val="28"/>
        </w:rPr>
        <w:t>собственности и порядок предоста</w:t>
      </w:r>
      <w:r w:rsidR="005950E7">
        <w:rPr>
          <w:bCs/>
          <w:sz w:val="28"/>
          <w:szCs w:val="28"/>
        </w:rPr>
        <w:t>в</w:t>
      </w:r>
      <w:r w:rsidR="00534681">
        <w:rPr>
          <w:bCs/>
          <w:sz w:val="28"/>
          <w:szCs w:val="28"/>
        </w:rPr>
        <w:t>ления субсидий</w:t>
      </w:r>
      <w:r w:rsidRPr="00A26E5A">
        <w:rPr>
          <w:sz w:val="28"/>
          <w:szCs w:val="28"/>
        </w:rPr>
        <w:t>.</w:t>
      </w:r>
    </w:p>
    <w:p w:rsidR="00534681" w:rsidRPr="00377378" w:rsidRDefault="00534681" w:rsidP="000268F5">
      <w:pPr>
        <w:spacing w:line="360" w:lineRule="auto"/>
        <w:rPr>
          <w:sz w:val="28"/>
          <w:szCs w:val="28"/>
        </w:rPr>
      </w:pPr>
      <w:r>
        <w:rPr>
          <w:spacing w:val="1"/>
          <w:sz w:val="27"/>
          <w:szCs w:val="27"/>
        </w:rPr>
        <w:t xml:space="preserve">           2. </w:t>
      </w:r>
      <w:proofErr w:type="gramStart"/>
      <w:r w:rsidR="000268F5">
        <w:rPr>
          <w:sz w:val="28"/>
          <w:szCs w:val="28"/>
        </w:rPr>
        <w:t>Разместить</w:t>
      </w:r>
      <w:proofErr w:type="gramEnd"/>
      <w:r w:rsidRPr="00377378">
        <w:rPr>
          <w:sz w:val="28"/>
          <w:szCs w:val="28"/>
        </w:rPr>
        <w:t xml:space="preserve"> на</w:t>
      </w:r>
      <w:r w:rsidR="000268F5">
        <w:rPr>
          <w:sz w:val="28"/>
          <w:szCs w:val="28"/>
        </w:rPr>
        <w:t xml:space="preserve">стоящее Постановление </w:t>
      </w:r>
      <w:r w:rsidRPr="00377378">
        <w:rPr>
          <w:sz w:val="28"/>
          <w:szCs w:val="28"/>
        </w:rPr>
        <w:t xml:space="preserve"> на официальном сайте администрации </w:t>
      </w:r>
      <w:proofErr w:type="spellStart"/>
      <w:r w:rsidR="000268F5">
        <w:rPr>
          <w:sz w:val="28"/>
          <w:szCs w:val="28"/>
        </w:rPr>
        <w:t>Речицкого</w:t>
      </w:r>
      <w:proofErr w:type="spellEnd"/>
      <w:r w:rsidR="000268F5">
        <w:rPr>
          <w:sz w:val="28"/>
          <w:szCs w:val="28"/>
        </w:rPr>
        <w:t xml:space="preserve"> </w:t>
      </w:r>
      <w:r w:rsidRPr="00377378">
        <w:rPr>
          <w:sz w:val="28"/>
          <w:szCs w:val="28"/>
        </w:rPr>
        <w:t xml:space="preserve">сельского поселения </w:t>
      </w:r>
      <w:proofErr w:type="spellStart"/>
      <w:r w:rsidR="000268F5">
        <w:rPr>
          <w:sz w:val="28"/>
          <w:szCs w:val="28"/>
        </w:rPr>
        <w:t>Почепского</w:t>
      </w:r>
      <w:proofErr w:type="spellEnd"/>
      <w:r w:rsidR="000268F5">
        <w:rPr>
          <w:sz w:val="28"/>
          <w:szCs w:val="28"/>
        </w:rPr>
        <w:t xml:space="preserve"> муниципального района Брянской области</w:t>
      </w:r>
      <w:r w:rsidRPr="00377378">
        <w:rPr>
          <w:sz w:val="28"/>
          <w:szCs w:val="28"/>
        </w:rPr>
        <w:t>.</w:t>
      </w:r>
    </w:p>
    <w:p w:rsidR="00534681" w:rsidRPr="00A23426" w:rsidRDefault="00534681" w:rsidP="00673121">
      <w:pPr>
        <w:shd w:val="clear" w:color="auto" w:fill="FFFFFF"/>
        <w:spacing w:line="360" w:lineRule="auto"/>
        <w:jc w:val="both"/>
        <w:textAlignment w:val="baseline"/>
        <w:rPr>
          <w:spacing w:val="1"/>
          <w:sz w:val="28"/>
          <w:szCs w:val="28"/>
        </w:rPr>
      </w:pPr>
      <w:r w:rsidRPr="00A23426">
        <w:rPr>
          <w:spacing w:val="1"/>
          <w:sz w:val="28"/>
          <w:szCs w:val="28"/>
        </w:rPr>
        <w:tab/>
        <w:t xml:space="preserve">3. </w:t>
      </w:r>
      <w:r>
        <w:rPr>
          <w:spacing w:val="1"/>
          <w:sz w:val="28"/>
          <w:szCs w:val="28"/>
        </w:rPr>
        <w:t xml:space="preserve">Настоящее </w:t>
      </w:r>
      <w:r w:rsidR="00673121">
        <w:rPr>
          <w:spacing w:val="1"/>
          <w:sz w:val="28"/>
          <w:szCs w:val="28"/>
        </w:rPr>
        <w:t>П</w:t>
      </w:r>
      <w:r>
        <w:rPr>
          <w:spacing w:val="1"/>
          <w:sz w:val="28"/>
          <w:szCs w:val="28"/>
        </w:rPr>
        <w:t>остановление вступает в силу с момента его подписания</w:t>
      </w:r>
      <w:r w:rsidRPr="00A23426">
        <w:rPr>
          <w:spacing w:val="1"/>
          <w:sz w:val="28"/>
          <w:szCs w:val="28"/>
        </w:rPr>
        <w:t>.</w:t>
      </w:r>
    </w:p>
    <w:p w:rsidR="00DF34F8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</w:p>
    <w:p w:rsidR="00534681" w:rsidRPr="00A1406E" w:rsidRDefault="00534681" w:rsidP="00534681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spellStart"/>
      <w:r w:rsidR="000268F5">
        <w:rPr>
          <w:rFonts w:ascii="Times New Roman CYR" w:hAnsi="Times New Roman CYR" w:cs="Times New Roman CYR"/>
          <w:sz w:val="28"/>
          <w:szCs w:val="28"/>
        </w:rPr>
        <w:t>Речицкого</w:t>
      </w:r>
      <w:proofErr w:type="spellEnd"/>
      <w:r w:rsidR="000268F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         </w:t>
      </w:r>
      <w:r w:rsidR="000268F5">
        <w:rPr>
          <w:sz w:val="28"/>
          <w:szCs w:val="28"/>
        </w:rPr>
        <w:t xml:space="preserve">                     </w:t>
      </w:r>
      <w:proofErr w:type="spellStart"/>
      <w:r w:rsidR="000268F5">
        <w:rPr>
          <w:sz w:val="28"/>
          <w:szCs w:val="28"/>
        </w:rPr>
        <w:t>Н.Н.Шипулина</w:t>
      </w:r>
      <w:proofErr w:type="spellEnd"/>
    </w:p>
    <w:p w:rsidR="00DF34F8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681" w:rsidRDefault="00DF34F8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534681" w:rsidRDefault="00534681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4681" w:rsidRDefault="00534681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4681" w:rsidRDefault="00534681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4681" w:rsidRDefault="00534681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34F8" w:rsidRPr="00673121" w:rsidRDefault="00DF34F8" w:rsidP="00534681">
      <w:pPr>
        <w:autoSpaceDE w:val="0"/>
        <w:autoSpaceDN w:val="0"/>
        <w:adjustRightInd w:val="0"/>
        <w:jc w:val="right"/>
      </w:pPr>
      <w:r>
        <w:rPr>
          <w:sz w:val="28"/>
          <w:szCs w:val="28"/>
        </w:rPr>
        <w:t xml:space="preserve"> </w:t>
      </w:r>
      <w:r w:rsidR="00673121">
        <w:t>Приложение</w:t>
      </w:r>
      <w:r w:rsidR="00534681" w:rsidRPr="00673121">
        <w:br/>
      </w:r>
      <w:r w:rsidR="00673121">
        <w:t xml:space="preserve">к </w:t>
      </w:r>
      <w:r w:rsidR="00534681" w:rsidRPr="00673121">
        <w:t>постановлени</w:t>
      </w:r>
      <w:r w:rsidR="00673121">
        <w:t xml:space="preserve">ю </w:t>
      </w:r>
      <w:r w:rsidR="00534681" w:rsidRPr="00673121">
        <w:t>Администрации</w:t>
      </w:r>
      <w:r w:rsidR="00534681" w:rsidRPr="00673121">
        <w:br/>
      </w:r>
      <w:proofErr w:type="spellStart"/>
      <w:r w:rsidR="000268F5">
        <w:t>Речицкого</w:t>
      </w:r>
      <w:proofErr w:type="spellEnd"/>
      <w:r w:rsidR="000268F5">
        <w:t xml:space="preserve"> </w:t>
      </w:r>
      <w:r w:rsidR="00534681" w:rsidRPr="00673121">
        <w:t xml:space="preserve">сельского поселения </w:t>
      </w:r>
      <w:r w:rsidR="000268F5">
        <w:br/>
        <w:t>от 26.06.2020 г № 43а</w:t>
      </w:r>
    </w:p>
    <w:p w:rsidR="00DF34F8" w:rsidRPr="000157B0" w:rsidRDefault="00DF34F8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157B0">
        <w:rPr>
          <w:b/>
          <w:bCs/>
          <w:sz w:val="28"/>
          <w:szCs w:val="28"/>
        </w:rPr>
        <w:t>ПОРЯДОК</w:t>
      </w:r>
    </w:p>
    <w:p w:rsidR="00DF34F8" w:rsidRPr="0016277F" w:rsidRDefault="00DF34F8" w:rsidP="00DF34F8">
      <w:pPr>
        <w:autoSpaceDE w:val="0"/>
        <w:autoSpaceDN w:val="0"/>
        <w:adjustRightInd w:val="0"/>
        <w:jc w:val="center"/>
        <w:rPr>
          <w:b/>
          <w:sz w:val="28"/>
        </w:rPr>
      </w:pPr>
      <w:r w:rsidRPr="000157B0">
        <w:rPr>
          <w:b/>
          <w:sz w:val="28"/>
        </w:rPr>
        <w:t>осуществления бюджетных инвестиций в</w:t>
      </w:r>
      <w:r w:rsidRPr="000157B0">
        <w:rPr>
          <w:b/>
          <w:bCs/>
          <w:sz w:val="28"/>
          <w:szCs w:val="28"/>
        </w:rPr>
        <w:t xml:space="preserve"> форме капитальных вложений в объекты муниципальной собственности </w:t>
      </w:r>
      <w:r w:rsidR="00534681">
        <w:rPr>
          <w:b/>
          <w:bCs/>
          <w:sz w:val="28"/>
          <w:szCs w:val="28"/>
        </w:rPr>
        <w:t>и порядок предоставления субсидий</w:t>
      </w:r>
    </w:p>
    <w:p w:rsidR="00DF34F8" w:rsidRPr="00A26E5A" w:rsidRDefault="00DF34F8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6E5A">
        <w:rPr>
          <w:b/>
          <w:bCs/>
          <w:sz w:val="28"/>
          <w:szCs w:val="28"/>
        </w:rPr>
        <w:t>I. Общие положения</w:t>
      </w: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1. </w:t>
      </w:r>
      <w:r w:rsidRPr="002A0519">
        <w:rPr>
          <w:sz w:val="28"/>
          <w:szCs w:val="28"/>
        </w:rPr>
        <w:t>Настоящий Порядок устанавливает</w:t>
      </w:r>
      <w:r w:rsidRPr="00A26E5A">
        <w:rPr>
          <w:sz w:val="28"/>
          <w:szCs w:val="28"/>
        </w:rPr>
        <w:t>: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 xml:space="preserve">а) </w:t>
      </w:r>
      <w:r>
        <w:rPr>
          <w:sz w:val="28"/>
          <w:szCs w:val="28"/>
        </w:rPr>
        <w:t>правила</w:t>
      </w:r>
      <w:r w:rsidRPr="00A26E5A">
        <w:rPr>
          <w:sz w:val="28"/>
          <w:szCs w:val="28"/>
        </w:rPr>
        <w:t xml:space="preserve"> осуществления бюджетных инвестиций в форме капитальных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вложений в объекты капитального строительства муниципальной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собственности </w:t>
      </w:r>
      <w:proofErr w:type="spellStart"/>
      <w:r w:rsidR="003672C6">
        <w:rPr>
          <w:sz w:val="28"/>
          <w:szCs w:val="28"/>
        </w:rPr>
        <w:t>Речицкого</w:t>
      </w:r>
      <w:proofErr w:type="spellEnd"/>
      <w:r w:rsidR="003672C6">
        <w:rPr>
          <w:sz w:val="28"/>
          <w:szCs w:val="28"/>
        </w:rPr>
        <w:t xml:space="preserve"> </w:t>
      </w:r>
      <w:r w:rsidR="005950E7">
        <w:rPr>
          <w:sz w:val="28"/>
          <w:szCs w:val="28"/>
        </w:rPr>
        <w:t xml:space="preserve">сельского поселения </w:t>
      </w:r>
      <w:proofErr w:type="spellStart"/>
      <w:r w:rsidR="000268F5">
        <w:rPr>
          <w:sz w:val="28"/>
          <w:szCs w:val="28"/>
        </w:rPr>
        <w:t>Почепского</w:t>
      </w:r>
      <w:proofErr w:type="spellEnd"/>
      <w:r w:rsidR="005950E7">
        <w:rPr>
          <w:sz w:val="28"/>
          <w:szCs w:val="28"/>
        </w:rPr>
        <w:t xml:space="preserve"> муниципального района </w:t>
      </w:r>
      <w:r w:rsidR="000268F5">
        <w:rPr>
          <w:sz w:val="28"/>
          <w:szCs w:val="28"/>
        </w:rPr>
        <w:t>Брянской</w:t>
      </w:r>
      <w:r w:rsidR="005950E7">
        <w:rPr>
          <w:sz w:val="28"/>
          <w:szCs w:val="28"/>
        </w:rPr>
        <w:t xml:space="preserve"> области  </w:t>
      </w:r>
      <w:r w:rsidRPr="00A26E5A">
        <w:rPr>
          <w:sz w:val="28"/>
          <w:szCs w:val="28"/>
        </w:rPr>
        <w:t>или в приобретение объектов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недвижимого имущества в муниципальную собственность </w:t>
      </w:r>
      <w:r w:rsidR="005950E7">
        <w:rPr>
          <w:bCs/>
          <w:sz w:val="28"/>
          <w:szCs w:val="28"/>
        </w:rPr>
        <w:t>и порядок предоставления субсидий</w:t>
      </w:r>
      <w:r w:rsidR="005950E7" w:rsidRPr="00A26E5A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(далее - бюджетные инвестиции), в том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числе условия передачи органами местного самоуправления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(далее - органы местного самоуправления) муниципальным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бюджетным или автономным учреждениям, муниципальным унитарным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предприятиям</w:t>
      </w:r>
      <w:proofErr w:type="gramEnd"/>
      <w:r w:rsidRPr="00A26E5A">
        <w:rPr>
          <w:sz w:val="28"/>
          <w:szCs w:val="28"/>
        </w:rPr>
        <w:t xml:space="preserve"> (далее - организации) полномочий муниципального заказчика по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заключению и исполнению от имени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контрактов от лица указанных органов в соответствии с настоящими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Правилами, а также порядок заключения соглашений о передаче указанных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полномочий;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б) </w:t>
      </w:r>
      <w:r>
        <w:rPr>
          <w:sz w:val="28"/>
          <w:szCs w:val="28"/>
        </w:rPr>
        <w:t>правила</w:t>
      </w:r>
      <w:r w:rsidRPr="00A26E5A">
        <w:rPr>
          <w:sz w:val="28"/>
          <w:szCs w:val="28"/>
        </w:rPr>
        <w:t xml:space="preserve"> предоставления из </w:t>
      </w:r>
      <w:r>
        <w:rPr>
          <w:sz w:val="28"/>
          <w:szCs w:val="28"/>
        </w:rPr>
        <w:t xml:space="preserve">местного бюджета </w:t>
      </w:r>
      <w:r w:rsidRPr="00A26E5A">
        <w:rPr>
          <w:sz w:val="28"/>
          <w:szCs w:val="28"/>
        </w:rPr>
        <w:t>субсидий организациям на осуществление капитальных вложений в объекты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капитального строительства муниципальной собственности </w:t>
      </w:r>
      <w:r>
        <w:rPr>
          <w:sz w:val="28"/>
          <w:szCs w:val="28"/>
        </w:rPr>
        <w:t xml:space="preserve">поселения </w:t>
      </w:r>
      <w:r w:rsidRPr="00A26E5A">
        <w:rPr>
          <w:sz w:val="28"/>
          <w:szCs w:val="28"/>
        </w:rPr>
        <w:t>и объекты недвижимого имущества, приобретаемые в муниципальную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собственность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(далее соответственно - объекты,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субсидии).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2. Осуществление бюджетных инвестиций и предоставление субсидий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осуществляется в соответствии с нормативными правовыми актами</w:t>
      </w:r>
      <w:r>
        <w:rPr>
          <w:sz w:val="28"/>
          <w:szCs w:val="28"/>
        </w:rPr>
        <w:t xml:space="preserve"> поселения, </w:t>
      </w:r>
      <w:r w:rsidRPr="00A26E5A">
        <w:rPr>
          <w:sz w:val="28"/>
          <w:szCs w:val="28"/>
        </w:rPr>
        <w:t>предусмотренными пунктом 2 статьи 78.2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пунктом 2 статьи 79 Бюджетного кодекса Российской Федерации (далее </w:t>
      </w:r>
      <w:r>
        <w:rPr>
          <w:sz w:val="28"/>
          <w:szCs w:val="28"/>
        </w:rPr>
        <w:t>–</w:t>
      </w:r>
      <w:r w:rsidRPr="00A26E5A">
        <w:rPr>
          <w:sz w:val="28"/>
          <w:szCs w:val="28"/>
        </w:rPr>
        <w:t xml:space="preserve"> акты).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3. При осуществлении капитальных вложений в объекты не допускается: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а) предоставление субсидий в отношении объектов, по которым принято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решение о подготовке и реализации бюджетных инвестиций;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предоставление бюджетных инвестиций в объекты, по которым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принято решение о предоставлении субсидий.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4. Объем предоставляемых бюджетных инвестиций и субсидий должен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соответствовать объему бюджетных ассигнований, предусмотренному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соответствующие цели муниципальн</w:t>
      </w:r>
      <w:r>
        <w:rPr>
          <w:sz w:val="28"/>
          <w:szCs w:val="28"/>
        </w:rPr>
        <w:t xml:space="preserve">ыми целевыми </w:t>
      </w:r>
      <w:r w:rsidRPr="00A26E5A">
        <w:rPr>
          <w:sz w:val="28"/>
          <w:szCs w:val="28"/>
        </w:rPr>
        <w:t>программ</w:t>
      </w:r>
      <w:r>
        <w:rPr>
          <w:sz w:val="28"/>
          <w:szCs w:val="28"/>
        </w:rPr>
        <w:t>ами</w:t>
      </w:r>
      <w:r w:rsidRPr="00A26E5A">
        <w:rPr>
          <w:sz w:val="28"/>
          <w:szCs w:val="28"/>
        </w:rPr>
        <w:t>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5. Созданные или приобретенные в результате осуществления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бюджетных инвестиций объекты закрепляются в установленном порядке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праве оперативного управления или хозяйственного ведения за организациями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 последующим увеличением стоимости основных средств, находящихся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праве </w:t>
      </w:r>
      <w:r w:rsidRPr="00A26E5A">
        <w:rPr>
          <w:sz w:val="28"/>
          <w:szCs w:val="28"/>
        </w:rPr>
        <w:lastRenderedPageBreak/>
        <w:t>оперативного управления у этих организаций либо включаются в состав казны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6. Осуществление капитальных вложений в объекты за счет субсидий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влечет увеличение стоимости основных средств, находящихся на праве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оперативного управления у организаций.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7. </w:t>
      </w:r>
      <w:proofErr w:type="gramStart"/>
      <w:r w:rsidRPr="00A26E5A">
        <w:rPr>
          <w:sz w:val="28"/>
          <w:szCs w:val="28"/>
        </w:rPr>
        <w:t>Информация о сроках и об объемах оплаты по муниципальным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контрактам, заключенным в целях строительства (реконструкции, в том числе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элементами реставра</w:t>
      </w:r>
      <w:r w:rsidR="005950E7">
        <w:rPr>
          <w:sz w:val="28"/>
          <w:szCs w:val="28"/>
        </w:rPr>
        <w:t>ции, технического переоборудования</w:t>
      </w:r>
      <w:r w:rsidRPr="00A26E5A">
        <w:rPr>
          <w:sz w:val="28"/>
          <w:szCs w:val="28"/>
        </w:rPr>
        <w:t>) и (или) приобретения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объектов, а также о сроках и об объемах перечисления субсидий организациям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учитывается при формировании прогноза кассовых выплат из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>, необходимого для составления в установленном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порядке кассового плана исполнения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.</w:t>
      </w:r>
      <w:proofErr w:type="gramEnd"/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6E5A">
        <w:rPr>
          <w:b/>
          <w:bCs/>
          <w:sz w:val="28"/>
          <w:szCs w:val="28"/>
        </w:rPr>
        <w:t>II. Осуществление бюджетных инвестиций</w:t>
      </w: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8. Расходы, связанные с бюджетными инвестициями, осуществляются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порядке, установленном бюджетным законодательством Российской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Федерации, на основании муниципальных контрактов, заключенных в целях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строительства (реконструкции, в том числе с элементами реставрации,</w:t>
      </w:r>
      <w:r>
        <w:rPr>
          <w:sz w:val="28"/>
          <w:szCs w:val="28"/>
        </w:rPr>
        <w:t xml:space="preserve"> </w:t>
      </w:r>
      <w:r w:rsidR="005950E7">
        <w:rPr>
          <w:sz w:val="28"/>
          <w:szCs w:val="28"/>
        </w:rPr>
        <w:t xml:space="preserve">технического </w:t>
      </w:r>
      <w:r w:rsidR="00673121">
        <w:rPr>
          <w:sz w:val="28"/>
          <w:szCs w:val="28"/>
        </w:rPr>
        <w:t>переоборудования</w:t>
      </w:r>
      <w:r w:rsidRPr="00A26E5A">
        <w:rPr>
          <w:sz w:val="28"/>
          <w:szCs w:val="28"/>
        </w:rPr>
        <w:t>) и (или) приобретения объектов: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а) муниципальными заказчиками, являющимися получателями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организациями, которым органы местного самоуправления,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осуществляющие функции и полномочия учредителя или права собственника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имущества организаций, являющиеся муниципальными заказчиками, передали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в соответствии с настоящими Правилами свои полномочия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заказчика по заключению и исполнению от имени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лица указанных органов муниципальных контрактов.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9. Муниципальные контракты заключаются и оплачиваются в пределах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лимитов бюджетных обязательств, доведенных муниципальному заказчику как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получателю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либо в порядке,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установленном Бюджетным кодексом Российской Федерации и иными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нормативными правовыми актами, регулирующими бюджетные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правоотношения, в пределах средств, предусмотренных актами (решениями),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 срок, превышающий срок действия утвержденных ему лимитов бюджетных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обязательств.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10. </w:t>
      </w:r>
      <w:proofErr w:type="gramStart"/>
      <w:r w:rsidRPr="00A26E5A">
        <w:rPr>
          <w:sz w:val="28"/>
          <w:szCs w:val="28"/>
        </w:rPr>
        <w:t>В целях осуществления бюджетных инвестиций в соответствии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подпунктом «б» пункта 8 настоящ</w:t>
      </w:r>
      <w:r>
        <w:rPr>
          <w:sz w:val="28"/>
          <w:szCs w:val="28"/>
        </w:rPr>
        <w:t>его</w:t>
      </w:r>
      <w:r w:rsidRPr="00A26E5A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A26E5A">
        <w:rPr>
          <w:sz w:val="28"/>
          <w:szCs w:val="28"/>
        </w:rPr>
        <w:t xml:space="preserve"> органами местного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самоуправления заключаются с организациями соглашения о передаче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полномочий муниципального заказчика по заключению и исполнению от имени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 xml:space="preserve"> муниципальных контрактов от лица указанных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органов (за исключением полномочий, связанных с введением в установленном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порядке в эксплуатацию объекта) (далее - соглашение о передаче полномочий).</w:t>
      </w:r>
      <w:r>
        <w:rPr>
          <w:sz w:val="28"/>
          <w:szCs w:val="28"/>
        </w:rPr>
        <w:t xml:space="preserve"> 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11. Соглашение о передаче полномочий может быть заключено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отношении нескольких объектов и должно содержать в том числе: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lastRenderedPageBreak/>
        <w:t>а) цель осуществления бюджетных инвестиций и их объем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распределением по годам в отношении каждого объекта с указанием его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наименования, мощности, сроков строительства (реконструкции, в том числе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элементами реставра</w:t>
      </w:r>
      <w:r w:rsidR="005950E7">
        <w:rPr>
          <w:sz w:val="28"/>
          <w:szCs w:val="28"/>
        </w:rPr>
        <w:t xml:space="preserve">ции, технического </w:t>
      </w:r>
      <w:r w:rsidR="00673121">
        <w:rPr>
          <w:sz w:val="28"/>
          <w:szCs w:val="28"/>
        </w:rPr>
        <w:t>переоборудования</w:t>
      </w:r>
      <w:r w:rsidRPr="00A26E5A">
        <w:rPr>
          <w:sz w:val="28"/>
          <w:szCs w:val="28"/>
        </w:rPr>
        <w:t>) или приобретения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объекта, рассчитанной в ценах соответствующих лет стоимости объекта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капитального строительства муниципальной собственности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(сметной или предполагаемой (предельной) либо стоимости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приобретения объекта недвижимого имущества в муниципальную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собственность</w:t>
      </w:r>
      <w:proofErr w:type="gramEnd"/>
      <w:r w:rsidRPr="00A26E5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>), соответствующих акту (решению), 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также с указанием рассчитанного в ценах соответствующих лет общего объема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капитальных вложений, в том числе объема бюджетных ассигнований,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предусмотренного органу местного самоуправления как получателю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, соответствующего акту (решению).</w:t>
      </w:r>
      <w:proofErr w:type="gramEnd"/>
      <w:r w:rsidRPr="00A26E5A">
        <w:rPr>
          <w:sz w:val="28"/>
          <w:szCs w:val="28"/>
        </w:rPr>
        <w:t xml:space="preserve"> Объем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бюджетных инвестиций должен соответствовать объему бюджетных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ассигнований на осуществление бюджетных инвестиций, предусмотренному</w:t>
      </w:r>
      <w:r>
        <w:rPr>
          <w:sz w:val="28"/>
          <w:szCs w:val="28"/>
        </w:rPr>
        <w:t xml:space="preserve"> муниципальными целевыми </w:t>
      </w:r>
      <w:r w:rsidRPr="00A26E5A">
        <w:rPr>
          <w:sz w:val="28"/>
          <w:szCs w:val="28"/>
        </w:rPr>
        <w:t>программ</w:t>
      </w:r>
      <w:r>
        <w:rPr>
          <w:sz w:val="28"/>
          <w:szCs w:val="28"/>
        </w:rPr>
        <w:t>ами</w:t>
      </w:r>
      <w:r w:rsidRPr="00A26E5A">
        <w:rPr>
          <w:sz w:val="28"/>
          <w:szCs w:val="28"/>
        </w:rPr>
        <w:t>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положения, устанавливающие права и обязанности организации по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заключению и исполнению от имени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от лица органа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местного самоуправления муниципальных контрактов;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в) ответственность организации за неисполнение или ненадлежащее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исполнение переданных ей полномочий;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26E5A">
        <w:rPr>
          <w:sz w:val="28"/>
          <w:szCs w:val="28"/>
        </w:rPr>
        <w:t>) положения, устанавливающие право органа местного самоуправления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 проведение проверок соблюдения организацией условий, установленных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заключенным соглашением о передаче полномочий;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26E5A">
        <w:rPr>
          <w:sz w:val="28"/>
          <w:szCs w:val="28"/>
        </w:rPr>
        <w:t>) положения, устанавливающие обязанность организации по ведению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бюджетного учета, составлению и представлению бюджетной отчетности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органу местного самоуправления как получателю средств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 xml:space="preserve"> в порядке, установленном </w:t>
      </w:r>
      <w:r>
        <w:rPr>
          <w:sz w:val="28"/>
          <w:szCs w:val="28"/>
        </w:rPr>
        <w:t>финансовой службой поселения</w:t>
      </w:r>
      <w:r w:rsidRPr="00A26E5A">
        <w:rPr>
          <w:sz w:val="28"/>
          <w:szCs w:val="28"/>
        </w:rPr>
        <w:t>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12. </w:t>
      </w:r>
      <w:proofErr w:type="gramStart"/>
      <w:r w:rsidRPr="00A26E5A">
        <w:rPr>
          <w:sz w:val="28"/>
          <w:szCs w:val="28"/>
        </w:rPr>
        <w:t>Операции с бюджетными инвестициями осуществляются в порядке,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установленном бюджетным законодательством Российской Федерации для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бюджетов бюджетной системы Российской Федерации, и отражаются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открытых в </w:t>
      </w:r>
      <w:r>
        <w:rPr>
          <w:sz w:val="28"/>
          <w:szCs w:val="28"/>
        </w:rPr>
        <w:t>органе</w:t>
      </w:r>
      <w:r w:rsidRPr="00A26E5A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A26E5A">
        <w:rPr>
          <w:sz w:val="28"/>
          <w:szCs w:val="28"/>
        </w:rPr>
        <w:t>едерального</w:t>
      </w:r>
      <w:r>
        <w:rPr>
          <w:sz w:val="28"/>
          <w:szCs w:val="28"/>
        </w:rPr>
        <w:t xml:space="preserve"> казначейства </w:t>
      </w:r>
      <w:r w:rsidRPr="00A26E5A">
        <w:rPr>
          <w:sz w:val="28"/>
          <w:szCs w:val="28"/>
        </w:rPr>
        <w:t>в порядке, установленном</w:t>
      </w:r>
      <w:r>
        <w:rPr>
          <w:sz w:val="28"/>
          <w:szCs w:val="28"/>
        </w:rPr>
        <w:t xml:space="preserve"> Федеральным казначейством</w:t>
      </w:r>
      <w:r w:rsidRPr="00A26E5A">
        <w:rPr>
          <w:sz w:val="28"/>
          <w:szCs w:val="28"/>
        </w:rPr>
        <w:t xml:space="preserve"> лицевых счетах: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а) получателя бюджетных средств - в случае заключения муниципальных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контрактов муниципальным заказчиком;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для учета операций по переданным полномочиям получателя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бюджетных средств - в случае заключения от имени </w:t>
      </w:r>
      <w:r>
        <w:rPr>
          <w:sz w:val="28"/>
          <w:szCs w:val="28"/>
        </w:rPr>
        <w:t xml:space="preserve">поселения </w:t>
      </w:r>
      <w:r w:rsidRPr="00A26E5A">
        <w:rPr>
          <w:sz w:val="28"/>
          <w:szCs w:val="28"/>
        </w:rPr>
        <w:t>муниципальных контрактов организациями от лица органов местного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самоуправления.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13. В целях открытия организаци</w:t>
      </w:r>
      <w:r>
        <w:rPr>
          <w:sz w:val="28"/>
          <w:szCs w:val="28"/>
        </w:rPr>
        <w:t xml:space="preserve">ей в органе Федерального казначейства </w:t>
      </w:r>
      <w:r w:rsidRPr="00A26E5A">
        <w:rPr>
          <w:sz w:val="28"/>
          <w:szCs w:val="28"/>
        </w:rPr>
        <w:t>лицевого счета, указанного в подпункте «б» пункта 12 настоящ</w:t>
      </w:r>
      <w:r>
        <w:rPr>
          <w:sz w:val="28"/>
          <w:szCs w:val="28"/>
        </w:rPr>
        <w:t>его</w:t>
      </w:r>
      <w:r w:rsidRPr="00A26E5A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A26E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организация в течение 5 рабочих дней со дня получения от органа местного</w:t>
      </w:r>
      <w:r>
        <w:rPr>
          <w:sz w:val="28"/>
          <w:szCs w:val="28"/>
        </w:rPr>
        <w:t xml:space="preserve"> </w:t>
      </w:r>
      <w:proofErr w:type="gramStart"/>
      <w:r w:rsidRPr="00A26E5A">
        <w:rPr>
          <w:sz w:val="28"/>
          <w:szCs w:val="28"/>
        </w:rPr>
        <w:t>самоуправления</w:t>
      </w:r>
      <w:proofErr w:type="gramEnd"/>
      <w:r w:rsidRPr="00A26E5A">
        <w:rPr>
          <w:sz w:val="28"/>
          <w:szCs w:val="28"/>
        </w:rPr>
        <w:t xml:space="preserve"> подписанного им соглашения о передаче полномочий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представляет в </w:t>
      </w:r>
      <w:r>
        <w:rPr>
          <w:sz w:val="28"/>
          <w:szCs w:val="28"/>
        </w:rPr>
        <w:t>орган Ф</w:t>
      </w:r>
      <w:r w:rsidRPr="00A26E5A">
        <w:rPr>
          <w:sz w:val="28"/>
          <w:szCs w:val="28"/>
        </w:rPr>
        <w:t>едерального казначейства документы,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необходимые для открытия лицевого счета по переданным полномочиям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получателя бюджетных средств, в порядке, установленном Федеральным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казначейством. Основанием для </w:t>
      </w:r>
      <w:r w:rsidRPr="00A26E5A">
        <w:rPr>
          <w:sz w:val="28"/>
          <w:szCs w:val="28"/>
        </w:rPr>
        <w:lastRenderedPageBreak/>
        <w:t>открытия лицевого счета, указанного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подпункте «б» пункта 12 настоящ</w:t>
      </w:r>
      <w:r>
        <w:rPr>
          <w:sz w:val="28"/>
          <w:szCs w:val="28"/>
        </w:rPr>
        <w:t>его</w:t>
      </w:r>
      <w:r w:rsidRPr="00A26E5A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A26E5A">
        <w:rPr>
          <w:sz w:val="28"/>
          <w:szCs w:val="28"/>
        </w:rPr>
        <w:t>, является копия соглашения 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передаче полномочий.</w:t>
      </w: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6E5A">
        <w:rPr>
          <w:b/>
          <w:bCs/>
          <w:sz w:val="28"/>
          <w:szCs w:val="28"/>
        </w:rPr>
        <w:t>III. Предоставление субсидий</w:t>
      </w:r>
    </w:p>
    <w:p w:rsidR="00DF34F8" w:rsidRPr="00A26E5A" w:rsidRDefault="00DF34F8" w:rsidP="00DF34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14. Субсидии предоставляются организациям в размере средств,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предусмотренных решением о бюджете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соответствующий период, и лимитов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бюджетных обязательств, доведенных в установленном порядке получателю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 xml:space="preserve"> на цели предоставления субсидий.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15. Предоставление субсидии осуществляется в соответствии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соглашением, заключенным между органами местного самоуправления как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получателями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предоставляющими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субсидию организациям, и организацией (далее - соглашение о предоставлении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субсидий) на срок, не превышающий срок действия утвержденных получателю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предоставляющему субсидию,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лимитов бюджетных обязательств на предоставление субсидии. По решению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>, принятому в соответствии со статьей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78.2 Бюджетного кодекса Российской Федерации, получателю средств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 xml:space="preserve"> может быть предоставлено право заключать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соглашения о предоставлении субсидии на срок, превышающий срок действия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утвержденных ему лимитов бюджетных обязательств на предоставление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субсидий.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16. Соглашение о предоставлении субсидии может быть заключено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отношении нескольких объектов. Соглашение о предоставлении субсидии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должно содержать в том числе: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а) цель предоставления субсидии и ее объем с распределением по годам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отношении каждого объекта с указанием его наименования, мощности, сроков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строительства (реконструкции, в том числе с элементами реставрации,</w:t>
      </w:r>
      <w:r>
        <w:rPr>
          <w:sz w:val="28"/>
          <w:szCs w:val="28"/>
        </w:rPr>
        <w:t xml:space="preserve"> </w:t>
      </w:r>
      <w:r w:rsidR="005950E7">
        <w:rPr>
          <w:sz w:val="28"/>
          <w:szCs w:val="28"/>
        </w:rPr>
        <w:t xml:space="preserve">технического </w:t>
      </w:r>
      <w:proofErr w:type="spellStart"/>
      <w:r w:rsidR="005950E7">
        <w:rPr>
          <w:sz w:val="28"/>
          <w:szCs w:val="28"/>
        </w:rPr>
        <w:t>пере</w:t>
      </w:r>
      <w:bookmarkStart w:id="0" w:name="_GoBack"/>
      <w:bookmarkEnd w:id="0"/>
      <w:r w:rsidR="005950E7">
        <w:rPr>
          <w:sz w:val="28"/>
          <w:szCs w:val="28"/>
        </w:rPr>
        <w:t>воборудования</w:t>
      </w:r>
      <w:proofErr w:type="spellEnd"/>
      <w:r w:rsidRPr="00A26E5A">
        <w:rPr>
          <w:sz w:val="28"/>
          <w:szCs w:val="28"/>
        </w:rPr>
        <w:t>) или приобретения объекта, рассчитанной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ценах соответствующих лет стоимости объекта (сметной или предполагаемой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(предельной) стоимости объекта капитального строительства муниципальной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либо стоимости приобретения объекта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недвижимого имущества в муниципальную</w:t>
      </w:r>
      <w:proofErr w:type="gramEnd"/>
      <w:r w:rsidRPr="00A26E5A">
        <w:rPr>
          <w:sz w:val="28"/>
          <w:szCs w:val="28"/>
        </w:rPr>
        <w:t xml:space="preserve"> собственность), соответствующих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акту (решению), а также с указанием общего объема капитальных вложений за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счет всех источников финансового обеспечения, в том числе объема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предоставляемой субсидии, соответствующего акту (решению). Объем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предоставляемой субсидии должен соответствовать объему бюджетных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ассигнований на предоставление субсидии, предусмотренному муниципальн</w:t>
      </w:r>
      <w:r>
        <w:rPr>
          <w:sz w:val="28"/>
          <w:szCs w:val="28"/>
        </w:rPr>
        <w:t>ыми целевыми</w:t>
      </w:r>
      <w:r w:rsidRPr="00A26E5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ами</w:t>
      </w:r>
      <w:r w:rsidRPr="00A26E5A">
        <w:rPr>
          <w:sz w:val="28"/>
          <w:szCs w:val="28"/>
        </w:rPr>
        <w:t>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б) положения, устанавливающие права и обязанности сторон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соглашения о предоставлении субсидии и порядок их взаимодействия при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реализации соглашения о предоставлении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в) условие о соблюдении организацией при использовании субсидии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положений, установленных законодательством Российской Федерации 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контрактной системе в сфере закупок товаров, работ, услуг для обеспечения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государственных и муниципальных нужд;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lastRenderedPageBreak/>
        <w:t>г) положения, устанавливающие обязанность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автономного учреждения и муниципального унитарного предприятия по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открытию в </w:t>
      </w:r>
      <w:r>
        <w:rPr>
          <w:sz w:val="28"/>
          <w:szCs w:val="28"/>
        </w:rPr>
        <w:t>органе Ф</w:t>
      </w:r>
      <w:r w:rsidRPr="00A26E5A">
        <w:rPr>
          <w:sz w:val="28"/>
          <w:szCs w:val="28"/>
        </w:rPr>
        <w:t>едерального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казначейства лицевого счета по получению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использованию субсидий;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д) обязательство муниципального унитарного предприятия осуществлять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без использования субсидии разработку проектной документации на объекты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капитального строительства (или приобретение прав на использование типовой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проектной документации, информация о которой включена в реестр типовой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проектной документации) и проведение инженерных изысканий, выполняемых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для подготовки такой проектной документации, проведение технологического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ценового аудита инвестиционных проектов по строительству (реконструкции,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том числе с элементами реставра</w:t>
      </w:r>
      <w:r w:rsidR="005950E7">
        <w:rPr>
          <w:sz w:val="28"/>
          <w:szCs w:val="28"/>
        </w:rPr>
        <w:t>ции, техническому</w:t>
      </w:r>
      <w:proofErr w:type="gramEnd"/>
      <w:r w:rsidR="005950E7">
        <w:rPr>
          <w:sz w:val="28"/>
          <w:szCs w:val="28"/>
        </w:rPr>
        <w:t xml:space="preserve"> </w:t>
      </w:r>
      <w:proofErr w:type="spellStart"/>
      <w:proofErr w:type="gramStart"/>
      <w:r w:rsidR="005950E7">
        <w:rPr>
          <w:sz w:val="28"/>
          <w:szCs w:val="28"/>
        </w:rPr>
        <w:t>перевоборудованию</w:t>
      </w:r>
      <w:proofErr w:type="spellEnd"/>
      <w:r w:rsidRPr="00A26E5A">
        <w:rPr>
          <w:sz w:val="28"/>
          <w:szCs w:val="28"/>
        </w:rPr>
        <w:t>) объектов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капитального строительства, проведение государственной экспертизы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проектной документации и результатов инженерных изысканий и проведение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проверки достоверности определения сметной стоимости объектов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капитального строительства, на финансовое обеспечение строительства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(реконструкции, в том числе с элементами реставрации, технического</w:t>
      </w:r>
      <w:r>
        <w:rPr>
          <w:sz w:val="28"/>
          <w:szCs w:val="28"/>
        </w:rPr>
        <w:t xml:space="preserve"> </w:t>
      </w:r>
      <w:r w:rsidR="005950E7">
        <w:rPr>
          <w:sz w:val="28"/>
          <w:szCs w:val="28"/>
        </w:rPr>
        <w:t>перевоборудования</w:t>
      </w:r>
      <w:r w:rsidRPr="00A26E5A">
        <w:rPr>
          <w:sz w:val="28"/>
          <w:szCs w:val="28"/>
        </w:rPr>
        <w:t>) которых планируется предоставление субсидии;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е) обязательство муниципального бюджетного или автономного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учреждения осуществлять расходы, связанные с проведением мероприятий,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указанных в подпункте "д" настоящего пункта, без использования субсидии,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если предоставление субсидии на эти цели не предусмотрено актом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(решением);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ж) обязательство муниципального унитарного предприятия осуществлять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эксплуатационные расходы, необходимые для содержания объекта после ввода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его в эксплуатацию (приобретения), без использования на эти цели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з) обязательство муниципального бюджетного или автономного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учреждения осуществлять эксплуатационные расходы, необходимые для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содержания объекта после ввода его в эксплуатацию (приобретения), за счет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средств, предоставляемых из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в объеме,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превышающем размер соответствующих нормативных затрат, применяемых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при расчете субсидии на финансовое обеспечение выполнения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задания на оказание муниципальных услуг (выполнение работ);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и) сроки (порядок определения сроков) перечисления субсидии, а также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положения, устанавливающие обязанность перечисления субсидии на лицевой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счет по получению и использованию субсидий, открытый в органе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Федерального казначейства;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26E5A">
        <w:rPr>
          <w:sz w:val="28"/>
          <w:szCs w:val="28"/>
        </w:rPr>
        <w:t>) положения, устанавливающие право получателя средств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>, предоставляющего субсидию, на проведение проверок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соблюдения организацией условий, установленных соглашением 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предоставлении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6E5A">
        <w:rPr>
          <w:sz w:val="28"/>
          <w:szCs w:val="28"/>
        </w:rPr>
        <w:t>л) порядок возврата организацией средств в объеме остатка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использованной на начало очередного финансового года перечисленной ей в</w:t>
      </w:r>
      <w:r>
        <w:rPr>
          <w:sz w:val="28"/>
          <w:szCs w:val="28"/>
        </w:rPr>
        <w:t xml:space="preserve">  </w:t>
      </w:r>
      <w:r w:rsidRPr="00A26E5A">
        <w:rPr>
          <w:sz w:val="28"/>
          <w:szCs w:val="28"/>
        </w:rPr>
        <w:t>предшествующем финансовом году субсидии в случае отсутствия решения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получателя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предоставляющего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субсидию, о наличии </w:t>
      </w:r>
      <w:r w:rsidRPr="00A26E5A">
        <w:rPr>
          <w:sz w:val="28"/>
          <w:szCs w:val="28"/>
        </w:rPr>
        <w:lastRenderedPageBreak/>
        <w:t>потребности направления этих средств на цели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предоставления субсидии на капитальные вложения, указанного в пункте 22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настоящих Правил;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м) порядок возврата сумм, использованных организацией, в случае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установления по результатам проверок фактов нарушения целей и условий,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определенных соглашением о предоставлении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н) положения, предусматривающие приостановление предоставления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субсидии либо сокращение объема предоставляемой субсидии в связи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нарушением организацией условия о </w:t>
      </w:r>
      <w:proofErr w:type="spellStart"/>
      <w:r w:rsidRPr="00A26E5A">
        <w:rPr>
          <w:sz w:val="28"/>
          <w:szCs w:val="28"/>
        </w:rPr>
        <w:t>софинансировании</w:t>
      </w:r>
      <w:proofErr w:type="spellEnd"/>
      <w:r w:rsidRPr="00A26E5A">
        <w:rPr>
          <w:sz w:val="28"/>
          <w:szCs w:val="28"/>
        </w:rPr>
        <w:t xml:space="preserve"> капитальных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вложений в объекты за счет иных источников финансирования в случае, если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актом (решением) предусмотрено такое условие;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о) порядок и сроки представления организацией отчетности об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использовании субсидии;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п) случаи и порядок внесения изменений в соглашение о предоставлении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субсидии, в том числе в случае уменьшения в соответствии с Бюджетным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кодексом Российской Федерации получателю средств бюджета</w:t>
      </w:r>
      <w:r>
        <w:rPr>
          <w:sz w:val="28"/>
          <w:szCs w:val="28"/>
        </w:rPr>
        <w:t xml:space="preserve"> поселения</w:t>
      </w:r>
      <w:r w:rsidRPr="00A26E5A">
        <w:rPr>
          <w:sz w:val="28"/>
          <w:szCs w:val="28"/>
        </w:rPr>
        <w:t xml:space="preserve"> ранее доведенных в установленном порядке лимитов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бюджетных обязательств на предоставление субсидии, а также случаи 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порядок досрочного прекращения соглашения о предоставлении субсидии.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17. В случае предоставления субсидии в объекты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бюджетного учреждения, осуществляющего в соответствии с Бюджетным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кодексом Российской Федерации полномочия главного распорядителя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, соглашение о предоставлении субсидии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заключается.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18. Предоставление и использование субсидии в объекты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муниципального бюджетного учреждения, осуществляющего в соответствии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Бюджетным кодексом Российской Федерации полномочия главного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распорядителя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осуществляются на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основании акта (решения), подготовленного с учетом положений пункта 16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настоящих Правил.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19. Операции с субсидиями, поступающими организациям, учитываются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на отдельных лицевых счетах, открываемых организациям в </w:t>
      </w:r>
      <w:r>
        <w:rPr>
          <w:sz w:val="28"/>
          <w:szCs w:val="28"/>
        </w:rPr>
        <w:t>органе Ф</w:t>
      </w:r>
      <w:r w:rsidRPr="00A26E5A">
        <w:rPr>
          <w:sz w:val="28"/>
          <w:szCs w:val="28"/>
        </w:rPr>
        <w:t>едерального казначейства в порядке, установленном Федеральным казначейством.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20. Санкционирование расходов организаций, источником финансового</w:t>
      </w:r>
      <w:r w:rsidRPr="00B423A3"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обеспечения которых являются субсидии, в том числе остатки субсидий,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использованные на начало очередного финансового года, осуществляется в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порядке, установленном </w:t>
      </w:r>
      <w:r>
        <w:rPr>
          <w:sz w:val="28"/>
          <w:szCs w:val="28"/>
        </w:rPr>
        <w:t>финансовой службой</w:t>
      </w:r>
      <w:r w:rsidRPr="00A26E5A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21. Не использованные на начало очередного финансового года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остатки субсидий подлежат перечислению организациями в установленном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порядке в бюджет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 xml:space="preserve">22. </w:t>
      </w:r>
      <w:proofErr w:type="gramStart"/>
      <w:r w:rsidRPr="00A26E5A">
        <w:rPr>
          <w:sz w:val="28"/>
          <w:szCs w:val="28"/>
        </w:rPr>
        <w:t>В соответствии с решением органа местного самоуправления или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муниципального бюджетного учреждения, осуществляющего в соответствии с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Бюджетным кодексом Российской Федерации полномочия главного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 xml:space="preserve">распорядителя средств </w:t>
      </w:r>
      <w:r>
        <w:rPr>
          <w:sz w:val="28"/>
          <w:szCs w:val="28"/>
        </w:rPr>
        <w:t>местного бюджета</w:t>
      </w:r>
      <w:r w:rsidRPr="00A26E5A">
        <w:rPr>
          <w:sz w:val="28"/>
          <w:szCs w:val="28"/>
        </w:rPr>
        <w:t>, о наличии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потребности в не использованных на начало очередного финансового года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остатках субсидии, остатки субсидии могут быть использованы в очередном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финансовом году для финансового обеспечения расходов, соответствующих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целям предоставления субсидии.</w:t>
      </w:r>
      <w:r>
        <w:rPr>
          <w:sz w:val="28"/>
          <w:szCs w:val="28"/>
        </w:rPr>
        <w:t xml:space="preserve"> </w:t>
      </w:r>
      <w:proofErr w:type="gramEnd"/>
    </w:p>
    <w:p w:rsidR="00DF34F8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lastRenderedPageBreak/>
        <w:t>В указанное решение может быть включено несколько объектов.</w:t>
      </w:r>
      <w:r>
        <w:rPr>
          <w:sz w:val="28"/>
          <w:szCs w:val="28"/>
        </w:rPr>
        <w:t xml:space="preserve"> </w:t>
      </w:r>
    </w:p>
    <w:p w:rsidR="00DF34F8" w:rsidRPr="00581FBE" w:rsidRDefault="00DF34F8" w:rsidP="00DF3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E5A">
        <w:rPr>
          <w:sz w:val="28"/>
          <w:szCs w:val="28"/>
        </w:rPr>
        <w:t>23. Решение органа местного самоуправления или муниципального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бюджетного учреждения, осуществляющего в соответствии с Бюджетным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кодексом Российской Федерации полномочия главного распорядителя средств</w:t>
      </w:r>
      <w:r>
        <w:rPr>
          <w:sz w:val="28"/>
          <w:szCs w:val="28"/>
        </w:rPr>
        <w:t xml:space="preserve"> местного бюджета</w:t>
      </w:r>
      <w:r w:rsidRPr="00A26E5A">
        <w:rPr>
          <w:sz w:val="28"/>
          <w:szCs w:val="28"/>
        </w:rPr>
        <w:t>, о наличии потребности организации в не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использованных на начало очередного финансового года остатках субсидии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подлежит согласованию с Администраци</w:t>
      </w:r>
      <w:r>
        <w:rPr>
          <w:sz w:val="28"/>
          <w:szCs w:val="28"/>
        </w:rPr>
        <w:t>ей поселения</w:t>
      </w:r>
      <w:r w:rsidRPr="00A26E5A">
        <w:rPr>
          <w:sz w:val="28"/>
          <w:szCs w:val="28"/>
        </w:rPr>
        <w:t>. На согласование в Администраци</w:t>
      </w:r>
      <w:r>
        <w:rPr>
          <w:sz w:val="28"/>
          <w:szCs w:val="28"/>
        </w:rPr>
        <w:t>ю</w:t>
      </w:r>
      <w:r w:rsidRPr="00A26E5A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Pr="00A26E5A">
        <w:rPr>
          <w:sz w:val="28"/>
          <w:szCs w:val="28"/>
        </w:rPr>
        <w:t xml:space="preserve"> указанное решение представляется</w:t>
      </w:r>
      <w:r>
        <w:rPr>
          <w:sz w:val="28"/>
          <w:szCs w:val="28"/>
        </w:rPr>
        <w:t xml:space="preserve"> </w:t>
      </w:r>
      <w:r w:rsidRPr="00A26E5A">
        <w:rPr>
          <w:sz w:val="28"/>
          <w:szCs w:val="28"/>
        </w:rPr>
        <w:t>вместе с пояснительной запиской, содержащей обоснование такого решения.</w:t>
      </w:r>
    </w:p>
    <w:p w:rsidR="00C823B9" w:rsidRDefault="00C823B9"/>
    <w:sectPr w:rsidR="00C823B9" w:rsidSect="0016277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4F8"/>
    <w:rsid w:val="000268F5"/>
    <w:rsid w:val="003672C6"/>
    <w:rsid w:val="00534681"/>
    <w:rsid w:val="005950E7"/>
    <w:rsid w:val="00673121"/>
    <w:rsid w:val="007C5D61"/>
    <w:rsid w:val="009E36D9"/>
    <w:rsid w:val="00B46804"/>
    <w:rsid w:val="00C823B9"/>
    <w:rsid w:val="00D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F34F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4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007</cp:lastModifiedBy>
  <cp:revision>3</cp:revision>
  <dcterms:created xsi:type="dcterms:W3CDTF">2021-01-16T15:19:00Z</dcterms:created>
  <dcterms:modified xsi:type="dcterms:W3CDTF">2021-01-17T08:00:00Z</dcterms:modified>
</cp:coreProperties>
</file>