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D7" w:rsidRPr="00F81FD7" w:rsidRDefault="00C90D3F" w:rsidP="00F81FD7">
      <w:pPr>
        <w:pStyle w:val="a5"/>
        <w:jc w:val="center"/>
        <w:rPr>
          <w:i/>
          <w:iCs/>
          <w:sz w:val="28"/>
          <w:szCs w:val="28"/>
        </w:rPr>
      </w:pPr>
      <w:r w:rsidRPr="00F81FD7">
        <w:rPr>
          <w:color w:val="555555"/>
          <w:sz w:val="18"/>
          <w:szCs w:val="18"/>
        </w:rPr>
        <w:t> </w:t>
      </w:r>
      <w:r w:rsidR="00F81FD7" w:rsidRPr="00F81FD7">
        <w:rPr>
          <w:sz w:val="28"/>
          <w:szCs w:val="28"/>
        </w:rPr>
        <w:t>Российская Федерация</w:t>
      </w:r>
    </w:p>
    <w:p w:rsidR="00F81FD7" w:rsidRPr="00F81FD7" w:rsidRDefault="00F81FD7" w:rsidP="00F81FD7">
      <w:pPr>
        <w:pStyle w:val="a5"/>
        <w:jc w:val="center"/>
        <w:rPr>
          <w:sz w:val="28"/>
          <w:szCs w:val="28"/>
        </w:rPr>
      </w:pPr>
      <w:r w:rsidRPr="00F81FD7">
        <w:rPr>
          <w:sz w:val="28"/>
          <w:szCs w:val="28"/>
        </w:rPr>
        <w:t>РЕЧИЦКАЯ СЕЛЬСКАЯ АДМИНИСТРАЦИЯ</w:t>
      </w:r>
    </w:p>
    <w:p w:rsidR="00F81FD7" w:rsidRPr="00F81FD7" w:rsidRDefault="00F81FD7" w:rsidP="00F81FD7">
      <w:pPr>
        <w:pStyle w:val="a5"/>
        <w:jc w:val="center"/>
        <w:rPr>
          <w:sz w:val="28"/>
          <w:szCs w:val="28"/>
        </w:rPr>
      </w:pPr>
      <w:r w:rsidRPr="00F81FD7">
        <w:rPr>
          <w:sz w:val="28"/>
          <w:szCs w:val="28"/>
        </w:rPr>
        <w:t xml:space="preserve">ПОЧЕПСКОГО РАЙОНА БРЯНСКОЙ ОБЛАСТИ </w:t>
      </w:r>
    </w:p>
    <w:p w:rsidR="00F81FD7" w:rsidRPr="00F81FD7" w:rsidRDefault="00F81FD7" w:rsidP="00F81FD7">
      <w:pPr>
        <w:jc w:val="center"/>
        <w:rPr>
          <w:rFonts w:ascii="Times New Roman" w:hAnsi="Times New Roman" w:cs="Times New Roman"/>
          <w:sz w:val="28"/>
          <w:szCs w:val="28"/>
        </w:rPr>
      </w:pPr>
    </w:p>
    <w:p w:rsidR="00F81FD7" w:rsidRPr="00F81FD7" w:rsidRDefault="00F81FD7" w:rsidP="00F81FD7">
      <w:pPr>
        <w:jc w:val="center"/>
        <w:rPr>
          <w:rFonts w:ascii="Times New Roman" w:hAnsi="Times New Roman" w:cs="Times New Roman"/>
          <w:sz w:val="28"/>
          <w:szCs w:val="28"/>
        </w:rPr>
      </w:pPr>
      <w:proofErr w:type="gramStart"/>
      <w:r w:rsidRPr="00F81FD7">
        <w:rPr>
          <w:rFonts w:ascii="Times New Roman" w:hAnsi="Times New Roman" w:cs="Times New Roman"/>
          <w:sz w:val="28"/>
          <w:szCs w:val="28"/>
        </w:rPr>
        <w:t>П</w:t>
      </w:r>
      <w:proofErr w:type="gramEnd"/>
      <w:r w:rsidRPr="00F81FD7">
        <w:rPr>
          <w:rFonts w:ascii="Times New Roman" w:hAnsi="Times New Roman" w:cs="Times New Roman"/>
          <w:sz w:val="28"/>
          <w:szCs w:val="28"/>
        </w:rPr>
        <w:t xml:space="preserve"> О С Т А Н О В Л Е Н И Е </w:t>
      </w:r>
    </w:p>
    <w:p w:rsidR="00F81FD7" w:rsidRPr="00F81FD7" w:rsidRDefault="00F81FD7" w:rsidP="00F81FD7">
      <w:pPr>
        <w:rPr>
          <w:rFonts w:ascii="Times New Roman" w:hAnsi="Times New Roman" w:cs="Times New Roman"/>
          <w:sz w:val="28"/>
          <w:szCs w:val="28"/>
        </w:rPr>
      </w:pPr>
      <w:r>
        <w:rPr>
          <w:rFonts w:ascii="Times New Roman" w:hAnsi="Times New Roman" w:cs="Times New Roman"/>
          <w:sz w:val="28"/>
          <w:szCs w:val="28"/>
        </w:rPr>
        <w:t>от 25.12.2024 № 88</w:t>
      </w:r>
    </w:p>
    <w:p w:rsidR="00F81FD7" w:rsidRPr="00F81FD7" w:rsidRDefault="00F81FD7" w:rsidP="00F81FD7">
      <w:pPr>
        <w:rPr>
          <w:rFonts w:ascii="Times New Roman" w:hAnsi="Times New Roman" w:cs="Times New Roman"/>
          <w:sz w:val="28"/>
          <w:szCs w:val="28"/>
        </w:rPr>
      </w:pPr>
      <w:r w:rsidRPr="00F81FD7">
        <w:rPr>
          <w:rFonts w:ascii="Times New Roman" w:hAnsi="Times New Roman" w:cs="Times New Roman"/>
          <w:sz w:val="28"/>
          <w:szCs w:val="28"/>
        </w:rPr>
        <w:t>п. Речица</w:t>
      </w:r>
    </w:p>
    <w:p w:rsidR="00C90D3F" w:rsidRDefault="00C90D3F" w:rsidP="00C90D3F">
      <w:pPr>
        <w:pStyle w:val="a3"/>
        <w:shd w:val="clear" w:color="auto" w:fill="FFFFFF"/>
        <w:spacing w:before="0" w:beforeAutospacing="0" w:after="0" w:afterAutospacing="0"/>
        <w:rPr>
          <w:rFonts w:ascii="Tahoma" w:hAnsi="Tahoma" w:cs="Tahoma"/>
          <w:color w:val="555555"/>
          <w:sz w:val="18"/>
          <w:szCs w:val="18"/>
        </w:rPr>
      </w:pP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Об утверждении Порядка принятия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решений о разработке муниципальных</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программ, формирования и реализации</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указанных 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Default="00F81FD7" w:rsidP="00C90D3F">
      <w:pPr>
        <w:pStyle w:val="a3"/>
        <w:shd w:val="clear" w:color="auto" w:fill="FFFFFF"/>
        <w:spacing w:before="0" w:beforeAutospacing="0" w:after="0" w:afterAutospacing="0"/>
        <w:rPr>
          <w:color w:val="555555"/>
          <w:sz w:val="28"/>
          <w:szCs w:val="28"/>
        </w:rPr>
      </w:pPr>
      <w:r>
        <w:rPr>
          <w:color w:val="555555"/>
          <w:sz w:val="28"/>
          <w:szCs w:val="28"/>
        </w:rPr>
        <w:t xml:space="preserve">    </w:t>
      </w:r>
      <w:r w:rsidR="00C90D3F" w:rsidRPr="00C90D3F">
        <w:rPr>
          <w:color w:val="555555"/>
          <w:sz w:val="28"/>
          <w:szCs w:val="28"/>
        </w:rPr>
        <w:t xml:space="preserve">В соответствии со ст. 179 Бюджетного кодекса Российской Федерации, Федеральным законом от 06.10.2003 года № 131-ФЗ "Об общих принципах организации местного самоуправления в Российской Федерации", руководствуясь Уставом </w:t>
      </w:r>
      <w:proofErr w:type="spellStart"/>
      <w:r>
        <w:rPr>
          <w:color w:val="555555"/>
          <w:sz w:val="28"/>
          <w:szCs w:val="28"/>
        </w:rPr>
        <w:t>Речицкого</w:t>
      </w:r>
      <w:proofErr w:type="spellEnd"/>
      <w:r w:rsidR="00C90D3F" w:rsidRPr="00C90D3F">
        <w:rPr>
          <w:color w:val="555555"/>
          <w:sz w:val="28"/>
          <w:szCs w:val="28"/>
        </w:rPr>
        <w:t xml:space="preserve"> сельского поселения, </w:t>
      </w:r>
      <w:proofErr w:type="spellStart"/>
      <w:r w:rsidR="00A17761">
        <w:rPr>
          <w:color w:val="555555"/>
          <w:sz w:val="28"/>
          <w:szCs w:val="28"/>
        </w:rPr>
        <w:t>Речицкая</w:t>
      </w:r>
      <w:proofErr w:type="spellEnd"/>
      <w:r w:rsidR="00A17761">
        <w:rPr>
          <w:color w:val="555555"/>
          <w:sz w:val="28"/>
          <w:szCs w:val="28"/>
        </w:rPr>
        <w:t xml:space="preserve"> сельская </w:t>
      </w:r>
      <w:r w:rsidR="00C90D3F" w:rsidRPr="00C90D3F">
        <w:rPr>
          <w:color w:val="555555"/>
          <w:sz w:val="28"/>
          <w:szCs w:val="28"/>
        </w:rPr>
        <w:t xml:space="preserve">администрация </w:t>
      </w:r>
    </w:p>
    <w:p w:rsidR="00A17761" w:rsidRPr="00C90D3F" w:rsidRDefault="00A17761" w:rsidP="00C90D3F">
      <w:pPr>
        <w:pStyle w:val="a3"/>
        <w:shd w:val="clear" w:color="auto" w:fill="FFFFFF"/>
        <w:spacing w:before="0" w:beforeAutospacing="0" w:after="0" w:afterAutospacing="0"/>
        <w:rPr>
          <w:color w:val="555555"/>
          <w:sz w:val="28"/>
          <w:szCs w:val="28"/>
        </w:rPr>
      </w:pPr>
    </w:p>
    <w:p w:rsidR="00C90D3F" w:rsidRDefault="00C90D3F" w:rsidP="00C90D3F">
      <w:pPr>
        <w:pStyle w:val="a3"/>
        <w:shd w:val="clear" w:color="auto" w:fill="FFFFFF"/>
        <w:spacing w:before="0" w:beforeAutospacing="0" w:after="0" w:afterAutospacing="0"/>
        <w:jc w:val="center"/>
        <w:rPr>
          <w:b/>
          <w:bCs/>
          <w:color w:val="555555"/>
          <w:sz w:val="28"/>
          <w:szCs w:val="28"/>
        </w:rPr>
      </w:pPr>
      <w:r w:rsidRPr="00C90D3F">
        <w:rPr>
          <w:b/>
          <w:bCs/>
          <w:color w:val="555555"/>
          <w:sz w:val="28"/>
          <w:szCs w:val="28"/>
        </w:rPr>
        <w:t> ПОСТАНОВЛЯЕТ:</w:t>
      </w:r>
    </w:p>
    <w:p w:rsidR="00A17761" w:rsidRPr="00C90D3F" w:rsidRDefault="00A17761" w:rsidP="00C90D3F">
      <w:pPr>
        <w:pStyle w:val="a3"/>
        <w:shd w:val="clear" w:color="auto" w:fill="FFFFFF"/>
        <w:spacing w:before="0" w:beforeAutospacing="0" w:after="0" w:afterAutospacing="0"/>
        <w:jc w:val="center"/>
        <w:rPr>
          <w:color w:val="555555"/>
          <w:sz w:val="28"/>
          <w:szCs w:val="28"/>
        </w:rPr>
      </w:pP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 1. Утвердить Порядок принятия решений о разработке муниципальных программ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w:t>
      </w:r>
      <w:proofErr w:type="spellStart"/>
      <w:r w:rsidR="00F81FD7">
        <w:rPr>
          <w:color w:val="555555"/>
          <w:sz w:val="28"/>
          <w:szCs w:val="28"/>
        </w:rPr>
        <w:t>Почепского</w:t>
      </w:r>
      <w:proofErr w:type="spellEnd"/>
      <w:r w:rsidR="00F81FD7">
        <w:rPr>
          <w:color w:val="555555"/>
          <w:sz w:val="28"/>
          <w:szCs w:val="28"/>
        </w:rPr>
        <w:t xml:space="preserve"> </w:t>
      </w:r>
      <w:r w:rsidRPr="00C90D3F">
        <w:rPr>
          <w:color w:val="555555"/>
          <w:sz w:val="28"/>
          <w:szCs w:val="28"/>
        </w:rPr>
        <w:t xml:space="preserve"> района </w:t>
      </w:r>
      <w:r w:rsidR="00F81FD7">
        <w:rPr>
          <w:color w:val="555555"/>
          <w:sz w:val="28"/>
          <w:szCs w:val="28"/>
        </w:rPr>
        <w:t xml:space="preserve">Брянской </w:t>
      </w:r>
      <w:r w:rsidRPr="00C90D3F">
        <w:rPr>
          <w:color w:val="555555"/>
          <w:sz w:val="28"/>
          <w:szCs w:val="28"/>
        </w:rPr>
        <w:t xml:space="preserve"> области, формирования и реализации указанных 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Настоящее постановление вступает в силу со дня опубликования (обнародования).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3. Опубликовать настоящее постановление на официальном сайте </w:t>
      </w:r>
      <w:r w:rsidR="00A17761">
        <w:rPr>
          <w:color w:val="555555"/>
          <w:sz w:val="28"/>
          <w:szCs w:val="28"/>
        </w:rPr>
        <w:t xml:space="preserve">администрации </w:t>
      </w:r>
      <w:r w:rsidRPr="00C90D3F">
        <w:rPr>
          <w:color w:val="555555"/>
          <w:sz w:val="28"/>
          <w:szCs w:val="28"/>
        </w:rPr>
        <w:t xml:space="preserve">в сети Интернет </w:t>
      </w:r>
      <w:r w:rsidR="00A17761" w:rsidRPr="001C6656">
        <w:rPr>
          <w:sz w:val="28"/>
          <w:szCs w:val="28"/>
          <w:lang w:val="en-US"/>
        </w:rPr>
        <w:t>www</w:t>
      </w:r>
      <w:r w:rsidR="00A17761" w:rsidRPr="001C6656">
        <w:rPr>
          <w:sz w:val="28"/>
          <w:szCs w:val="28"/>
        </w:rPr>
        <w:t>.</w:t>
      </w:r>
      <w:proofErr w:type="spellStart"/>
      <w:r w:rsidR="00A17761" w:rsidRPr="001C6656">
        <w:rPr>
          <w:sz w:val="28"/>
          <w:szCs w:val="28"/>
          <w:lang w:val="en-US"/>
        </w:rPr>
        <w:t>posrechiza</w:t>
      </w:r>
      <w:proofErr w:type="spellEnd"/>
      <w:r w:rsidR="00A17761" w:rsidRPr="001C6656">
        <w:rPr>
          <w:sz w:val="28"/>
          <w:szCs w:val="28"/>
        </w:rPr>
        <w:t>.</w:t>
      </w:r>
      <w:proofErr w:type="spellStart"/>
      <w:r w:rsidR="00A17761" w:rsidRPr="001C6656">
        <w:rPr>
          <w:sz w:val="28"/>
          <w:szCs w:val="28"/>
          <w:lang w:val="en-US"/>
        </w:rPr>
        <w:t>ru</w:t>
      </w:r>
      <w:proofErr w:type="spellEnd"/>
      <w:r w:rsidR="00A17761" w:rsidRPr="001C6656">
        <w:rPr>
          <w:sz w:val="28"/>
          <w:szCs w:val="28"/>
        </w:rPr>
        <w:t>.</w:t>
      </w:r>
      <w:r w:rsidR="00A17761" w:rsidRPr="009B52C2">
        <w:t xml:space="preserve"> </w:t>
      </w:r>
      <w:r w:rsidR="00A17761">
        <w:t xml:space="preserve">     </w:t>
      </w:r>
    </w:p>
    <w:p w:rsid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Контроль за исполнением настоящего постановления оставляю за собой.</w:t>
      </w:r>
    </w:p>
    <w:p w:rsidR="00A17761" w:rsidRDefault="00A17761" w:rsidP="00C90D3F">
      <w:pPr>
        <w:pStyle w:val="a3"/>
        <w:shd w:val="clear" w:color="auto" w:fill="FFFFFF"/>
        <w:spacing w:before="0" w:beforeAutospacing="0" w:after="0" w:afterAutospacing="0"/>
        <w:rPr>
          <w:color w:val="555555"/>
          <w:sz w:val="28"/>
          <w:szCs w:val="28"/>
        </w:rPr>
      </w:pPr>
    </w:p>
    <w:p w:rsidR="00A17761" w:rsidRDefault="00A17761" w:rsidP="00C90D3F">
      <w:pPr>
        <w:pStyle w:val="a3"/>
        <w:shd w:val="clear" w:color="auto" w:fill="FFFFFF"/>
        <w:spacing w:before="0" w:beforeAutospacing="0" w:after="0" w:afterAutospacing="0"/>
        <w:rPr>
          <w:color w:val="555555"/>
          <w:sz w:val="28"/>
          <w:szCs w:val="28"/>
        </w:rPr>
      </w:pPr>
      <w:bookmarkStart w:id="0" w:name="_GoBack"/>
      <w:bookmarkEnd w:id="0"/>
    </w:p>
    <w:p w:rsidR="00A17761" w:rsidRPr="00C90D3F" w:rsidRDefault="00A17761" w:rsidP="00C90D3F">
      <w:pPr>
        <w:pStyle w:val="a3"/>
        <w:shd w:val="clear" w:color="auto" w:fill="FFFFFF"/>
        <w:spacing w:before="0" w:beforeAutospacing="0" w:after="0" w:afterAutospacing="0"/>
        <w:rPr>
          <w:color w:val="555555"/>
          <w:sz w:val="28"/>
          <w:szCs w:val="28"/>
        </w:rPr>
      </w:pP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Глава сель</w:t>
      </w:r>
      <w:r w:rsidR="00F81FD7">
        <w:rPr>
          <w:color w:val="555555"/>
          <w:sz w:val="28"/>
          <w:szCs w:val="28"/>
        </w:rPr>
        <w:t xml:space="preserve">ской администрации                           </w:t>
      </w:r>
      <w:r w:rsidR="001278BC">
        <w:rPr>
          <w:color w:val="555555"/>
          <w:sz w:val="28"/>
          <w:szCs w:val="28"/>
        </w:rPr>
        <w:t xml:space="preserve">            </w:t>
      </w:r>
      <w:r w:rsidR="00F81FD7">
        <w:rPr>
          <w:color w:val="555555"/>
          <w:sz w:val="28"/>
          <w:szCs w:val="28"/>
        </w:rPr>
        <w:t xml:space="preserve">  </w:t>
      </w:r>
      <w:proofErr w:type="spellStart"/>
      <w:r w:rsidR="00F81FD7">
        <w:rPr>
          <w:color w:val="555555"/>
          <w:sz w:val="28"/>
          <w:szCs w:val="28"/>
        </w:rPr>
        <w:t>Н.Н.Шипулина</w:t>
      </w:r>
      <w:proofErr w:type="spellEnd"/>
      <w:r w:rsidRPr="00C90D3F">
        <w:rPr>
          <w:color w:val="555555"/>
          <w:sz w:val="28"/>
          <w:szCs w:val="28"/>
        </w:rPr>
        <w:t xml:space="preserve">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Default="00C90D3F" w:rsidP="00C90D3F">
      <w:pPr>
        <w:pStyle w:val="a3"/>
        <w:shd w:val="clear" w:color="auto" w:fill="FFFFFF"/>
        <w:spacing w:before="0" w:beforeAutospacing="0" w:after="0" w:afterAutospacing="0"/>
        <w:rPr>
          <w:color w:val="555555"/>
          <w:sz w:val="28"/>
          <w:szCs w:val="28"/>
        </w:rPr>
      </w:pPr>
    </w:p>
    <w:p w:rsidR="00C90D3F" w:rsidRDefault="00C90D3F" w:rsidP="00C90D3F">
      <w:pPr>
        <w:pStyle w:val="a3"/>
        <w:shd w:val="clear" w:color="auto" w:fill="FFFFFF"/>
        <w:spacing w:before="0" w:beforeAutospacing="0" w:after="0" w:afterAutospacing="0"/>
        <w:rPr>
          <w:color w:val="555555"/>
          <w:sz w:val="28"/>
          <w:szCs w:val="28"/>
        </w:rPr>
      </w:pPr>
    </w:p>
    <w:p w:rsidR="00C90D3F" w:rsidRDefault="00C90D3F" w:rsidP="00C90D3F">
      <w:pPr>
        <w:pStyle w:val="a3"/>
        <w:shd w:val="clear" w:color="auto" w:fill="FFFFFF"/>
        <w:spacing w:before="0" w:beforeAutospacing="0" w:after="0" w:afterAutospacing="0"/>
        <w:rPr>
          <w:color w:val="555555"/>
          <w:sz w:val="28"/>
          <w:szCs w:val="28"/>
        </w:rPr>
      </w:pPr>
    </w:p>
    <w:p w:rsidR="00A17761" w:rsidRDefault="00A17761" w:rsidP="00C90D3F">
      <w:pPr>
        <w:pStyle w:val="a3"/>
        <w:shd w:val="clear" w:color="auto" w:fill="FFFFFF"/>
        <w:spacing w:before="0" w:beforeAutospacing="0" w:after="0" w:afterAutospacing="0"/>
        <w:rPr>
          <w:color w:val="555555"/>
          <w:sz w:val="28"/>
          <w:szCs w:val="28"/>
        </w:rPr>
      </w:pPr>
    </w:p>
    <w:p w:rsidR="00C90D3F" w:rsidRPr="00C90D3F" w:rsidRDefault="00A17761" w:rsidP="00C90D3F">
      <w:pPr>
        <w:pStyle w:val="a3"/>
        <w:shd w:val="clear" w:color="auto" w:fill="FFFFFF"/>
        <w:spacing w:before="0" w:beforeAutospacing="0" w:after="0" w:afterAutospacing="0"/>
        <w:rPr>
          <w:color w:val="555555"/>
          <w:sz w:val="28"/>
          <w:szCs w:val="28"/>
        </w:rPr>
      </w:pPr>
      <w:r>
        <w:rPr>
          <w:color w:val="555555"/>
          <w:sz w:val="28"/>
          <w:szCs w:val="28"/>
        </w:rPr>
        <w:lastRenderedPageBreak/>
        <w:t xml:space="preserve">                                                                                                        </w:t>
      </w:r>
      <w:r w:rsidR="00C90D3F" w:rsidRPr="00C90D3F">
        <w:rPr>
          <w:color w:val="555555"/>
          <w:sz w:val="28"/>
          <w:szCs w:val="28"/>
        </w:rPr>
        <w:t>Приложение № 1</w:t>
      </w:r>
    </w:p>
    <w:p w:rsidR="00F20663" w:rsidRDefault="00C90D3F" w:rsidP="00C90D3F">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sidR="00F20663">
        <w:rPr>
          <w:color w:val="555555"/>
          <w:sz w:val="28"/>
          <w:szCs w:val="28"/>
        </w:rPr>
        <w:t>Речицкой</w:t>
      </w:r>
      <w:proofErr w:type="spellEnd"/>
      <w:r w:rsidR="00F20663">
        <w:rPr>
          <w:color w:val="555555"/>
          <w:sz w:val="28"/>
          <w:szCs w:val="28"/>
        </w:rPr>
        <w:t xml:space="preserve"> </w:t>
      </w:r>
    </w:p>
    <w:p w:rsidR="00C90D3F" w:rsidRDefault="00F20663" w:rsidP="00C90D3F">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00C90D3F" w:rsidRPr="00C90D3F">
        <w:rPr>
          <w:color w:val="555555"/>
          <w:sz w:val="28"/>
          <w:szCs w:val="28"/>
        </w:rPr>
        <w:t>администрации</w:t>
      </w:r>
    </w:p>
    <w:p w:rsidR="00F20663" w:rsidRPr="00C90D3F" w:rsidRDefault="00F20663" w:rsidP="00C90D3F">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jc w:val="center"/>
        <w:rPr>
          <w:color w:val="555555"/>
          <w:sz w:val="28"/>
          <w:szCs w:val="28"/>
        </w:rPr>
      </w:pPr>
      <w:r w:rsidRPr="00C90D3F">
        <w:rPr>
          <w:color w:val="555555"/>
          <w:sz w:val="28"/>
          <w:szCs w:val="28"/>
        </w:rPr>
        <w:t>ПОРЯДОК</w:t>
      </w:r>
    </w:p>
    <w:p w:rsidR="00C90D3F" w:rsidRPr="00C90D3F" w:rsidRDefault="00C90D3F" w:rsidP="00C90D3F">
      <w:pPr>
        <w:pStyle w:val="a3"/>
        <w:shd w:val="clear" w:color="auto" w:fill="FFFFFF"/>
        <w:spacing w:before="0" w:beforeAutospacing="0" w:after="0" w:afterAutospacing="0"/>
        <w:jc w:val="center"/>
        <w:rPr>
          <w:color w:val="555555"/>
          <w:sz w:val="28"/>
          <w:szCs w:val="28"/>
        </w:rPr>
      </w:pPr>
      <w:r w:rsidRPr="00C90D3F">
        <w:rPr>
          <w:color w:val="555555"/>
          <w:sz w:val="28"/>
          <w:szCs w:val="28"/>
        </w:rPr>
        <w:t>принятия решений о разработке муниципальных программ, формирования и реализации указанных 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Общие положения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1.1. Настоящий Порядок определяет правила разработки, формирования и реализации муниципальных программ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w:t>
      </w:r>
      <w:proofErr w:type="spellStart"/>
      <w:r w:rsidR="00F81FD7">
        <w:rPr>
          <w:color w:val="555555"/>
          <w:sz w:val="28"/>
          <w:szCs w:val="28"/>
        </w:rPr>
        <w:t>Почепского</w:t>
      </w:r>
      <w:proofErr w:type="spellEnd"/>
      <w:r w:rsidR="00F81FD7">
        <w:rPr>
          <w:color w:val="555555"/>
          <w:sz w:val="28"/>
          <w:szCs w:val="28"/>
        </w:rPr>
        <w:t xml:space="preserve"> </w:t>
      </w:r>
      <w:r w:rsidRPr="00C90D3F">
        <w:rPr>
          <w:color w:val="555555"/>
          <w:sz w:val="28"/>
          <w:szCs w:val="28"/>
        </w:rPr>
        <w:t xml:space="preserve"> района, а также </w:t>
      </w:r>
      <w:proofErr w:type="gramStart"/>
      <w:r w:rsidRPr="00C90D3F">
        <w:rPr>
          <w:color w:val="555555"/>
          <w:sz w:val="28"/>
          <w:szCs w:val="28"/>
        </w:rPr>
        <w:t>контроля за</w:t>
      </w:r>
      <w:proofErr w:type="gramEnd"/>
      <w:r w:rsidRPr="00C90D3F">
        <w:rPr>
          <w:color w:val="555555"/>
          <w:sz w:val="28"/>
          <w:szCs w:val="28"/>
        </w:rPr>
        <w:t xml:space="preserve"> ходом их реализации.</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1.2. Муниципальная программа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w:t>
      </w:r>
      <w:proofErr w:type="spellStart"/>
      <w:r w:rsidR="00F81FD7">
        <w:rPr>
          <w:color w:val="555555"/>
          <w:sz w:val="28"/>
          <w:szCs w:val="28"/>
        </w:rPr>
        <w:t>Почепского</w:t>
      </w:r>
      <w:proofErr w:type="spellEnd"/>
      <w:r w:rsidR="00F81FD7">
        <w:rPr>
          <w:color w:val="555555"/>
          <w:sz w:val="28"/>
          <w:szCs w:val="28"/>
        </w:rPr>
        <w:t xml:space="preserve"> </w:t>
      </w:r>
      <w:r w:rsidRPr="00C90D3F">
        <w:rPr>
          <w:color w:val="555555"/>
          <w:sz w:val="28"/>
          <w:szCs w:val="28"/>
        </w:rPr>
        <w:t xml:space="preserve"> района (далее – муниципальная программа) - система мероприятий, взаимоувязанных по задачам, срокам осуществления и ресурсам, и инструментов, направленных на эффективное решение вопросов местного значения.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1.3. Муниципальная программа, исходя из масштабности и </w:t>
      </w:r>
      <w:proofErr w:type="gramStart"/>
      <w:r w:rsidRPr="00C90D3F">
        <w:rPr>
          <w:color w:val="555555"/>
          <w:sz w:val="28"/>
          <w:szCs w:val="28"/>
        </w:rPr>
        <w:t>сложности</w:t>
      </w:r>
      <w:proofErr w:type="gramEnd"/>
      <w:r w:rsidRPr="00C90D3F">
        <w:rPr>
          <w:color w:val="555555"/>
          <w:sz w:val="28"/>
          <w:szCs w:val="28"/>
        </w:rPr>
        <w:t xml:space="preserve"> решаемых в рамках ее задач, может включать в себя подпрограммы и отдельные мероприятия.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1.4. Муниципальная программа разрабатывается на срок не менее 3-х лет. Конкретный срок реализации муниципальной программы определяется исполнителем при разработке проекта муниципальной программы, при этом учитывается, чтобы срок был достаточен для того, чтобы выявились устойчивые изменения показателей муниципальной программы, позволяющих осуществить качественную и количественную оценку ожидаемых результатов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1.5. Разработка и реализация муниципальной программы осуществляется ответственным исполнителем муниципальной программы, методическое руководство и координацию работ по разработке муниципальных программ выполняет (ответственное должностное лицо) </w:t>
      </w:r>
      <w:r w:rsidR="00F20663">
        <w:rPr>
          <w:color w:val="555555"/>
          <w:sz w:val="28"/>
          <w:szCs w:val="28"/>
        </w:rPr>
        <w:t xml:space="preserve"> </w:t>
      </w:r>
      <w:proofErr w:type="spellStart"/>
      <w:r w:rsidR="00F20663">
        <w:rPr>
          <w:color w:val="555555"/>
          <w:sz w:val="28"/>
          <w:szCs w:val="28"/>
        </w:rPr>
        <w:t>Речицкой</w:t>
      </w:r>
      <w:proofErr w:type="spellEnd"/>
      <w:r w:rsidR="00F20663">
        <w:rPr>
          <w:color w:val="555555"/>
          <w:sz w:val="28"/>
          <w:szCs w:val="28"/>
        </w:rPr>
        <w:t xml:space="preserve">  сельской </w:t>
      </w:r>
      <w:r w:rsidRPr="00C90D3F">
        <w:rPr>
          <w:color w:val="555555"/>
          <w:sz w:val="28"/>
          <w:szCs w:val="28"/>
        </w:rPr>
        <w:t xml:space="preserve">администрации  </w:t>
      </w:r>
      <w:proofErr w:type="spellStart"/>
      <w:r w:rsidR="00F81FD7">
        <w:rPr>
          <w:color w:val="555555"/>
          <w:sz w:val="28"/>
          <w:szCs w:val="28"/>
        </w:rPr>
        <w:t>Почепского</w:t>
      </w:r>
      <w:proofErr w:type="spellEnd"/>
      <w:r w:rsidR="00F81FD7">
        <w:rPr>
          <w:color w:val="555555"/>
          <w:sz w:val="28"/>
          <w:szCs w:val="28"/>
        </w:rPr>
        <w:t xml:space="preserve"> </w:t>
      </w:r>
      <w:r w:rsidRPr="00C90D3F">
        <w:rPr>
          <w:color w:val="555555"/>
          <w:sz w:val="28"/>
          <w:szCs w:val="28"/>
        </w:rPr>
        <w:t xml:space="preserve"> района, осуществляющее функции в сфере прогнозирования социально-экономического развития муниципального образования; методическое руководство по вопросам, связанным с планированием бюджетных расходов при разработке и реализации муниципальных программ, осуществляет ответственное должностное лицо, </w:t>
      </w:r>
      <w:proofErr w:type="gramStart"/>
      <w:r w:rsidRPr="00C90D3F">
        <w:rPr>
          <w:color w:val="555555"/>
          <w:sz w:val="28"/>
          <w:szCs w:val="28"/>
        </w:rPr>
        <w:t>организующий</w:t>
      </w:r>
      <w:proofErr w:type="gramEnd"/>
      <w:r w:rsidRPr="00C90D3F">
        <w:rPr>
          <w:color w:val="555555"/>
          <w:sz w:val="28"/>
          <w:szCs w:val="28"/>
        </w:rPr>
        <w:t xml:space="preserve"> составление и исполнение местного бюджета.</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Требования к составу, структуре и содержанию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2.1. Муниципальная программа содержит следующие разделы: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а) паспорт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lastRenderedPageBreak/>
        <w:t>б) характеристика и анализ текущего состояния сферы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в) цели и задачи реализации муниципальной программы, целевые показатели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г) план мероприятий по выполнению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2.2. К содержанию разделов муниципальной программы предъявляются следующие требования: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Паспорт муниципальной программы оформляется по форме 1 согласно Приложению 1.1. к настоящему Порядку;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Раздел муниципальной программы «Характеристика и анализ текущего состояния сферы реализации муниципальной программы» должен содержать:</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анализ текущего состояния, включая выявление основных проблем и причин их возникновения, а также анализ социальных, финансово-экономических и иных рисков реализации муниципальной программы. При описании текущего состояния и формулировании проблем в сфере реализации муниципальной программы должны использоваться количественные и качественные показатели;</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прогноз развития сферы реализации муниципальной программы, определение возможных тенденций и значений экономических показателей по итогам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обоснование соответствия целей и задач муниципальной программы приоритетам стратегических направлений развития сельского поселения.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 Раздел муниципальной программы «Цели и задачи муниципальной программы, целевые показатели реализации муниципальной программы» оформляется в виде приложения к муниципальной программе согласно Приложению 1.2. к настоящему Порядку и должен содержать формулировку целей, соответствующую целям стратегических документов, и задач, на достижение и решение которых направлена муниципальная программа.</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Для каждой цели (задачи) муниципальной программы должны быть установлены целевые показатели, которые приводятся по годам на период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Целевые показатели муниципальной программы устанавливаются в абсолютных и относительных величинах и должны объективно характеризовать прогресс достижения цели, решения задач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Раздел муниципальной программы «План мероприятий по выполнению муниципальной программы» должен содержать текстовую часть, отражающую механизмы реализации мероприятий муниципальной программы, и план мероприятий по выполнению муниципальной программы в виде приложения к муниципальной программе по форме согласно Приложению 1.3 к настоящему Порядку.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Каждое публичное нормативное обязательство, межбюджетный трансферт, должны быть предусмотрены в качестве отдельных мероприятий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lastRenderedPageBreak/>
        <w:t>3. Требования к составу, структуре и содержанию подпрограмм, входящих в муниципальную программу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3.1. Деление муниципальной программы на подпрограммы осуществляется исходя из масштабности и сложности, решаемых в рамках муниципальной программы задач. Решение о формировании подпрограмм принимает ответственный исполнитель.</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3.2. Подпрограмма разрабатывается на срок не менее трех лет.</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3.3. Муниципальная подпрограмма содержит следующие разделы: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Паспорт подпрограммы заполняется в соответствии с формой 2, приведенной в Приложении 1.1 к настоящему Порядку;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Характеристика сферы реализации подпрограммы, описание основных проблем в указанной сфере и прогноз ее развития;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 Цели, задачи и целевые показатели достижения целей и решения задач, описание основных ожидаемых конечных результатов подпрограммы, которые должны быть направлены на достижение целей муниципальной программы и позволят повысить доступность и качество оказания муниципальных услуг, эффективность и результативность бюджетных расходов в рамках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Перечень мероприятий подпрограммы, направленных на достижение целей и задач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3.4. К содержанию разделов муниципальной подпрограммы предъявляются требования согласно п. 2.2 настоящего Порядка.</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Основание и этапы разработки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4.1. Муниципальные программы разрабатываются на основании Перечня муниципальных программ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w:t>
      </w:r>
      <w:proofErr w:type="spellStart"/>
      <w:r w:rsidR="00F81FD7">
        <w:rPr>
          <w:color w:val="555555"/>
          <w:sz w:val="28"/>
          <w:szCs w:val="28"/>
        </w:rPr>
        <w:t>Почепского</w:t>
      </w:r>
      <w:proofErr w:type="spellEnd"/>
      <w:r w:rsidR="00F81FD7">
        <w:rPr>
          <w:color w:val="555555"/>
          <w:sz w:val="28"/>
          <w:szCs w:val="28"/>
        </w:rPr>
        <w:t xml:space="preserve"> </w:t>
      </w:r>
      <w:r w:rsidRPr="00C90D3F">
        <w:rPr>
          <w:color w:val="555555"/>
          <w:sz w:val="28"/>
          <w:szCs w:val="28"/>
        </w:rPr>
        <w:t xml:space="preserve"> района, утверждаемого правовым актом администрации сельского поселения (далее - Перечень) и содержащего:</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наименования муниципальных 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направления реализации муниципальных 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основных исполнителей и соисполнителей муниципальных программ и подпрограмм.</w:t>
      </w:r>
    </w:p>
    <w:p w:rsidR="00C90D3F" w:rsidRPr="00F20663" w:rsidRDefault="00C90D3F" w:rsidP="00C90D3F">
      <w:pPr>
        <w:pStyle w:val="a3"/>
        <w:shd w:val="clear" w:color="auto" w:fill="FFFFFF"/>
        <w:spacing w:before="0" w:beforeAutospacing="0" w:after="0" w:afterAutospacing="0"/>
        <w:rPr>
          <w:sz w:val="28"/>
          <w:szCs w:val="28"/>
        </w:rPr>
      </w:pPr>
      <w:bookmarkStart w:id="1" w:name="sub_1007"/>
      <w:r w:rsidRPr="00F20663">
        <w:rPr>
          <w:sz w:val="28"/>
          <w:szCs w:val="28"/>
        </w:rPr>
        <w:t>4.2. Проект Перечня формируется структурным подразделением (ответственным должностным лицом) администрации, осуществляющим функции в сфере прогнозирования социально-экономического развития муниципального образования, в соответствии с нормативными правовыми актами, регулирующими вопросы местного значения, а также с учетом предложений ответственных исполнителей и соисполнителей муниципальных программ.</w:t>
      </w:r>
      <w:bookmarkEnd w:id="1"/>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При этом направления реализации и состав соисполнителей муниципальной программы могут уточняться в процессе подготовки проекта и корректировки муниципальной программы с учетом необходимости реализации тех или иных мероприятий для достижения целей муниципальной программы.</w:t>
      </w:r>
    </w:p>
    <w:p w:rsidR="00C90D3F" w:rsidRPr="00F20663" w:rsidRDefault="00C90D3F" w:rsidP="00C90D3F">
      <w:pPr>
        <w:pStyle w:val="a3"/>
        <w:shd w:val="clear" w:color="auto" w:fill="FFFFFF"/>
        <w:spacing w:before="0" w:beforeAutospacing="0" w:after="0" w:afterAutospacing="0"/>
        <w:rPr>
          <w:sz w:val="28"/>
          <w:szCs w:val="28"/>
        </w:rPr>
      </w:pPr>
      <w:bookmarkStart w:id="2" w:name="sub_1008"/>
      <w:r w:rsidRPr="00F20663">
        <w:rPr>
          <w:sz w:val="28"/>
          <w:szCs w:val="28"/>
        </w:rPr>
        <w:lastRenderedPageBreak/>
        <w:t>4.3. Изменения в перечень муниципальных программ вносятся до 1 мая года, предшествующего очередному финансовому году.</w:t>
      </w:r>
      <w:bookmarkEnd w:id="2"/>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4.4. В течение десяти рабочих дней со дня поступления проекта муниципальной </w:t>
      </w:r>
      <w:proofErr w:type="gramStart"/>
      <w:r w:rsidRPr="00C90D3F">
        <w:rPr>
          <w:color w:val="555555"/>
          <w:sz w:val="28"/>
          <w:szCs w:val="28"/>
        </w:rPr>
        <w:t>программы</w:t>
      </w:r>
      <w:proofErr w:type="gramEnd"/>
      <w:r w:rsidRPr="00C90D3F">
        <w:rPr>
          <w:color w:val="555555"/>
          <w:sz w:val="28"/>
          <w:szCs w:val="28"/>
        </w:rPr>
        <w:t xml:space="preserve"> представленный на согласование проект муниципальной программы рассматривается по следующим направлениям: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соответствие целей и задач муниципальной программы нормативным правовым актам, указанным в Порядке;</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соответствие мероприятий подпрограмм муниципальной программы заявленным целям и задачам;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 наличие и достаточность показателей (индикаторов), характеризующих эффективность реализации муниципальной программы, достижение целей муниципальной программы (подпрограммы) и решение поставленных в муниципальной программе (подпрограмме) задач;</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соблюдение требований к целевым показателям (индикаторам) и содержанию муниципальных программ, установленных настоящим Порядком.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Кроме того, представленный на согласование проект муниципальной программы рассматривается на предмет обоснованности объемов и источников финансового обеспечения муниципальной программы и полноты охвата расходных обязательств в соответствующей сфере.</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4.5. Проект, согласованный ответственным исполнителем, соответствующими должностными лицами направляется главе администрации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на утверждение.</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4.6. Проект муниципальной программы размещается на официальном сайте администрации  в информационно-телекоммуникационной сети «Интернет».</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4.7. Муниципальные программы, предусмотренные к реализации с очередного финансового года, утверждаются главой администрации </w:t>
      </w:r>
      <w:proofErr w:type="spellStart"/>
      <w:r w:rsidRPr="00C90D3F">
        <w:rPr>
          <w:color w:val="555555"/>
          <w:sz w:val="28"/>
          <w:szCs w:val="28"/>
        </w:rPr>
        <w:t>Крамнорябинского</w:t>
      </w:r>
      <w:proofErr w:type="spellEnd"/>
      <w:r w:rsidRPr="00C90D3F">
        <w:rPr>
          <w:color w:val="555555"/>
          <w:sz w:val="28"/>
          <w:szCs w:val="28"/>
        </w:rPr>
        <w:t xml:space="preserve"> сельского поселения до 1 ноября текущего финансового года.</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F20663" w:rsidRDefault="00C90D3F" w:rsidP="00C90D3F">
      <w:pPr>
        <w:pStyle w:val="a3"/>
        <w:shd w:val="clear" w:color="auto" w:fill="FFFFFF"/>
        <w:spacing w:before="0" w:beforeAutospacing="0" w:after="0" w:afterAutospacing="0"/>
        <w:rPr>
          <w:sz w:val="28"/>
          <w:szCs w:val="28"/>
        </w:rPr>
      </w:pPr>
      <w:r w:rsidRPr="00F20663">
        <w:rPr>
          <w:sz w:val="28"/>
          <w:szCs w:val="28"/>
        </w:rPr>
        <w:t>5.</w:t>
      </w:r>
      <w:bookmarkStart w:id="3" w:name="sub_1500"/>
      <w:r w:rsidRPr="00F20663">
        <w:rPr>
          <w:sz w:val="28"/>
          <w:szCs w:val="28"/>
        </w:rPr>
        <w:t>Финансовое обеспечение реализации муниципальных программ</w:t>
      </w:r>
      <w:bookmarkEnd w:id="3"/>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5.1. Финансовое обеспечение реализации муниципальных программ в части расходных обязательств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осуществляется за счет бюджетных ассигнований, предусмотренных решением о бюджете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на очередной финансовый год и на плановый период (далее - бюджетные ассигнования), а также сре</w:t>
      </w:r>
      <w:proofErr w:type="gramStart"/>
      <w:r w:rsidRPr="00C90D3F">
        <w:rPr>
          <w:color w:val="555555"/>
          <w:sz w:val="28"/>
          <w:szCs w:val="28"/>
        </w:rPr>
        <w:t>дств др</w:t>
      </w:r>
      <w:proofErr w:type="gramEnd"/>
      <w:r w:rsidRPr="00C90D3F">
        <w:rPr>
          <w:color w:val="555555"/>
          <w:sz w:val="28"/>
          <w:szCs w:val="28"/>
        </w:rPr>
        <w:t>угих бюджетов бюджетной системы и внебюджетных источников в соответствии с бюджетным законодательством.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Распределение бюджетных ассигнований на реализацию муниципальных программ (подпрограмм) утверждается решением о бюджете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на очередной финансовый год и на плановый период.</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5.2. Объем расходов федерального и областного бюджетов на финансовое обеспечение реализации муниципальной программы определяется с учетом установленных государственными программами Российской Федерации, </w:t>
      </w:r>
      <w:r w:rsidRPr="00C90D3F">
        <w:rPr>
          <w:color w:val="555555"/>
          <w:sz w:val="28"/>
          <w:szCs w:val="28"/>
        </w:rPr>
        <w:lastRenderedPageBreak/>
        <w:t xml:space="preserve">государственными программами </w:t>
      </w:r>
      <w:r w:rsidR="00C21B7B">
        <w:rPr>
          <w:color w:val="555555"/>
          <w:sz w:val="28"/>
          <w:szCs w:val="28"/>
        </w:rPr>
        <w:t xml:space="preserve">Брянской </w:t>
      </w:r>
      <w:r w:rsidRPr="00C90D3F">
        <w:rPr>
          <w:color w:val="555555"/>
          <w:sz w:val="28"/>
          <w:szCs w:val="28"/>
        </w:rPr>
        <w:t xml:space="preserve">области уровней </w:t>
      </w:r>
      <w:proofErr w:type="spellStart"/>
      <w:r w:rsidRPr="00C90D3F">
        <w:rPr>
          <w:color w:val="555555"/>
          <w:sz w:val="28"/>
          <w:szCs w:val="28"/>
        </w:rPr>
        <w:t>софинансирования</w:t>
      </w:r>
      <w:proofErr w:type="spellEnd"/>
      <w:r w:rsidRPr="00C90D3F">
        <w:rPr>
          <w:color w:val="555555"/>
          <w:sz w:val="28"/>
          <w:szCs w:val="28"/>
        </w:rPr>
        <w:t xml:space="preserve"> и объемов финансирования.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5.3. </w:t>
      </w:r>
      <w:proofErr w:type="gramStart"/>
      <w:r w:rsidRPr="00C90D3F">
        <w:rPr>
          <w:color w:val="555555"/>
          <w:sz w:val="28"/>
          <w:szCs w:val="28"/>
        </w:rPr>
        <w:t xml:space="preserve">В случае несоответствия объемов финансового обеспечения за счет средств бюджета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в муниципальной программе объемам бюджетных ассигнований, предусмотренным решением о бюджете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на очередной финансовый год и на плановый период на реализацию муниципальной программы, ответственный исполнитель вносит изменения в муниципальную программу, касающиеся ее финансового обеспечения, целевых индикаторов, показателей результатов, перечня мероприятий на текущий и последующие годы</w:t>
      </w:r>
      <w:proofErr w:type="gramEnd"/>
      <w:r w:rsidRPr="00C90D3F">
        <w:rPr>
          <w:color w:val="555555"/>
          <w:sz w:val="28"/>
          <w:szCs w:val="28"/>
        </w:rPr>
        <w:t>, в порядке, установленном настоящим правовым актом.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6. Реализация, оценка эффективности и </w:t>
      </w:r>
      <w:proofErr w:type="gramStart"/>
      <w:r w:rsidRPr="00C90D3F">
        <w:rPr>
          <w:color w:val="555555"/>
          <w:sz w:val="28"/>
          <w:szCs w:val="28"/>
        </w:rPr>
        <w:t>контроль за</w:t>
      </w:r>
      <w:proofErr w:type="gramEnd"/>
      <w:r w:rsidRPr="00C90D3F">
        <w:rPr>
          <w:color w:val="555555"/>
          <w:sz w:val="28"/>
          <w:szCs w:val="28"/>
        </w:rPr>
        <w:t xml:space="preserve"> выполнением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6.1. Реализация и текущее управление реализацией муниципальной программы осуществляется ответственным исполнителем совместно с соисполнителем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6.2. Ответственный исполнитель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обеспечивает разработку, утверждение и реализацию муниципальной программы (подпрограммы), а также при необходимости внесение в нее изменений;</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осуществляет текущее управление реализацией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 обеспечивает достижение целей и задач, предусмотренных муниципальной программой (подпрограммой), утвержденных значений целевых показателей;</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 осуществляет мониторинг реализации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5) формирует отчеты о реализации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6) обеспечивает эффективное использование средств, выделяемых на реализацию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7) осуществляет взаимодействие с органами государственной власти Костромской области по вопросам получения субсидий из областного бюджета местным бюджетам на реализацию муниципальных программ, направленных на достижение целей, соответствующих государственным программам Костромской области, а также сбор, обобщение и анализ отчетности о выполнении мероприятий, на реализацию которых направлены субсидии из областного бюджета.</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8) осуществляют оценку эффективности ее реализации, а также реализации подпрограмм, входящих в муниципальную программу.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6.3. В целях осуществления </w:t>
      </w:r>
      <w:proofErr w:type="gramStart"/>
      <w:r w:rsidRPr="00C90D3F">
        <w:rPr>
          <w:color w:val="555555"/>
          <w:sz w:val="28"/>
          <w:szCs w:val="28"/>
        </w:rPr>
        <w:t>контроля за</w:t>
      </w:r>
      <w:proofErr w:type="gramEnd"/>
      <w:r w:rsidRPr="00C90D3F">
        <w:rPr>
          <w:color w:val="555555"/>
          <w:sz w:val="28"/>
          <w:szCs w:val="28"/>
        </w:rPr>
        <w:t xml:space="preserve"> реализацией муниципальной программы и предупреждения возникновения проблем в ходе ее реализации на постоянной основе осуществляется мониторинг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lastRenderedPageBreak/>
        <w:t xml:space="preserve">Мониторинг реализации муниципальной программы осуществляют ответственный исполнитель совместно с соисполнителями, ответственным должностным лицом администрации, осуществляющим функции в сфере прогнозирования социально-экономического развития муниципального образования, а также с ответственным должностным лицом, организующим составление и исполнение местного бюджета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6.4. </w:t>
      </w:r>
      <w:proofErr w:type="gramStart"/>
      <w:r w:rsidRPr="00C90D3F">
        <w:rPr>
          <w:color w:val="555555"/>
          <w:sz w:val="28"/>
          <w:szCs w:val="28"/>
        </w:rPr>
        <w:t xml:space="preserve">Ответственные исполнители ежегодно после окончания отчетного периода до 1 марта направляют главе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отчет о реализации муниципальной программы (подпрограммы) согласно Приложению № 2 к настоящему Порядку, согласованный с ответственным должностным лицом, организующим составление и исполнение местного бюджета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в части полноты и правильности отражения в нем расходов местного бюджета, а также оценку эффективности реализации муниципальной программы (подпрограммы</w:t>
      </w:r>
      <w:proofErr w:type="gramEnd"/>
      <w:r w:rsidRPr="00C90D3F">
        <w:rPr>
          <w:color w:val="555555"/>
          <w:sz w:val="28"/>
          <w:szCs w:val="28"/>
        </w:rPr>
        <w:t>) проведенной в соответствии с Методикой оценки эффективности реализации муниципальных программ (Приложение №3 к настоящему Порядку).</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К отчету прилагается пояснительная записка, которая содержит:</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1.информацию о выполнении мероприятий муниципальной программы (подпрограммы), запланированных к реализации в отчетном периоде (с указанием причин невыполнения мероприятий);</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2.сведения о достижении целевых показателей муниципальной программы (подпрограммы) (с обоснованием причин отклонений по показателям, плановые значения по которым не достигнуты);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3.информацию о финансировании мероприятий муниципальной программы (подпрограммы) за счет всех источников;</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4.предложения по дальнейшей реализации муниципальной программы (подпрограммы).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bookmarkStart w:id="4" w:name="Par165"/>
      <w:bookmarkStart w:id="5" w:name="Par323"/>
      <w:bookmarkStart w:id="6" w:name="Par330"/>
      <w:bookmarkEnd w:id="4"/>
      <w:bookmarkEnd w:id="5"/>
      <w:bookmarkEnd w:id="6"/>
      <w:r w:rsidRPr="00C90D3F">
        <w:rPr>
          <w:color w:val="555555"/>
          <w:sz w:val="28"/>
          <w:szCs w:val="28"/>
        </w:rPr>
        <w:t>6.5. Результаты оценки эффективности реализации муниципальной программы являются приложением к годовому отчету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6.6. Ответственное должностное лицо администрации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осуществляющее функции в сфере прогнозирования социально-экономического развития муниципального образования: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1) оказывает практическую помощь ответственным исполнителям муниципальных программ в проведении оценки эффективности реализации программ, а также реализации подпрограмм, входящих в муниципальные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2) формирует сводный годовой отчет оценки эффективности муниципальных программ (подпрограмм);</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3) по результатам оценки в срок до 1 апреля вносит главе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предложения:</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о необходимости прекращения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 о внесении изменений в муниципальную программу, начиная с очередного финансового года, в том числе об изменении объема бюджетных </w:t>
      </w:r>
      <w:r w:rsidRPr="00C90D3F">
        <w:rPr>
          <w:color w:val="555555"/>
          <w:sz w:val="28"/>
          <w:szCs w:val="28"/>
        </w:rPr>
        <w:lastRenderedPageBreak/>
        <w:t>ассигнований на финансовое обеспечение реализации муниципальной программы.</w:t>
      </w:r>
    </w:p>
    <w:p w:rsidR="00C90D3F" w:rsidRP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 xml:space="preserve">6.7. По результатам </w:t>
      </w:r>
      <w:proofErr w:type="gramStart"/>
      <w:r w:rsidRPr="00C90D3F">
        <w:rPr>
          <w:color w:val="555555"/>
          <w:sz w:val="28"/>
          <w:szCs w:val="28"/>
        </w:rPr>
        <w:t>рассмотрения сводного годового отчета оценки эффективности муниципальных программ</w:t>
      </w:r>
      <w:proofErr w:type="gramEnd"/>
      <w:r w:rsidRPr="00C90D3F">
        <w:rPr>
          <w:color w:val="555555"/>
          <w:sz w:val="28"/>
          <w:szCs w:val="28"/>
        </w:rPr>
        <w:t xml:space="preserve"> главой </w:t>
      </w:r>
      <w:proofErr w:type="spellStart"/>
      <w:r w:rsidR="00F81FD7">
        <w:rPr>
          <w:color w:val="555555"/>
          <w:sz w:val="28"/>
          <w:szCs w:val="28"/>
        </w:rPr>
        <w:t>Речицкого</w:t>
      </w:r>
      <w:proofErr w:type="spellEnd"/>
      <w:r w:rsidRPr="00C90D3F">
        <w:rPr>
          <w:color w:val="555555"/>
          <w:sz w:val="28"/>
          <w:szCs w:val="28"/>
        </w:rPr>
        <w:t xml:space="preserve"> сельского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C90D3F" w:rsidRDefault="00C90D3F" w:rsidP="00C90D3F">
      <w:pPr>
        <w:pStyle w:val="a3"/>
        <w:shd w:val="clear" w:color="auto" w:fill="FFFFFF"/>
        <w:spacing w:before="0" w:beforeAutospacing="0" w:after="0" w:afterAutospacing="0"/>
        <w:rPr>
          <w:color w:val="555555"/>
          <w:sz w:val="28"/>
          <w:szCs w:val="28"/>
        </w:rPr>
      </w:pPr>
      <w:r w:rsidRPr="00C90D3F">
        <w:rPr>
          <w:color w:val="555555"/>
          <w:sz w:val="28"/>
          <w:szCs w:val="28"/>
        </w:rPr>
        <w:t>6.8. Сводный годовой отчет оценки эффективности муниципальных программ размещается на официальном сайте администрации в информационно-телекоммуникационной сети «Интернет» не позднее 1 мая текущего года.</w:t>
      </w: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02109F" w:rsidRDefault="0002109F" w:rsidP="00C90D3F">
      <w:pPr>
        <w:pStyle w:val="a3"/>
        <w:shd w:val="clear" w:color="auto" w:fill="FFFFFF"/>
        <w:spacing w:before="0" w:beforeAutospacing="0" w:after="0" w:afterAutospacing="0"/>
        <w:rPr>
          <w:color w:val="555555"/>
          <w:sz w:val="28"/>
          <w:szCs w:val="28"/>
        </w:rPr>
      </w:pPr>
    </w:p>
    <w:p w:rsidR="004834D9" w:rsidRPr="00C90D3F" w:rsidRDefault="004834D9" w:rsidP="004834D9">
      <w:pPr>
        <w:pStyle w:val="a3"/>
        <w:shd w:val="clear" w:color="auto" w:fill="FFFFFF"/>
        <w:spacing w:before="0" w:beforeAutospacing="0" w:after="0" w:afterAutospacing="0"/>
        <w:rPr>
          <w:color w:val="555555"/>
          <w:sz w:val="28"/>
          <w:szCs w:val="28"/>
        </w:rPr>
      </w:pPr>
      <w:r>
        <w:rPr>
          <w:color w:val="555555"/>
          <w:sz w:val="28"/>
          <w:szCs w:val="28"/>
        </w:rPr>
        <w:lastRenderedPageBreak/>
        <w:t xml:space="preserve">                                                                                        </w:t>
      </w:r>
      <w:r w:rsidRPr="00C90D3F">
        <w:rPr>
          <w:color w:val="555555"/>
          <w:sz w:val="28"/>
          <w:szCs w:val="28"/>
        </w:rPr>
        <w:t>Приложение № 1</w:t>
      </w:r>
      <w:r w:rsidR="005A1CF5">
        <w:rPr>
          <w:color w:val="555555"/>
          <w:sz w:val="28"/>
          <w:szCs w:val="28"/>
        </w:rPr>
        <w:t>.1</w:t>
      </w:r>
    </w:p>
    <w:p w:rsidR="004834D9" w:rsidRDefault="004834D9" w:rsidP="004834D9">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4834D9" w:rsidRDefault="004834D9" w:rsidP="004834D9">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4834D9" w:rsidRPr="00C90D3F" w:rsidRDefault="004834D9" w:rsidP="004834D9">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bookmarkStart w:id="7" w:name="Par503"/>
      <w:r w:rsidRPr="00FC1357">
        <w:rPr>
          <w:rFonts w:ascii="Times New Roman" w:eastAsia="Times New Roman" w:hAnsi="Times New Roman" w:cs="Times New Roman"/>
          <w:color w:val="0071E5"/>
          <w:sz w:val="28"/>
          <w:szCs w:val="28"/>
          <w:lang w:eastAsia="ru-RU"/>
        </w:rPr>
        <w:t>ПАСПОРТ</w:t>
      </w:r>
      <w:bookmarkEnd w:id="7"/>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xml:space="preserve">муниципальной программы </w:t>
      </w:r>
      <w:proofErr w:type="spellStart"/>
      <w:r w:rsidR="004834D9">
        <w:rPr>
          <w:rFonts w:ascii="Times New Roman" w:eastAsia="Times New Roman" w:hAnsi="Times New Roman" w:cs="Times New Roman"/>
          <w:color w:val="555555"/>
          <w:sz w:val="28"/>
          <w:szCs w:val="28"/>
          <w:lang w:eastAsia="ru-RU"/>
        </w:rPr>
        <w:t>Речицкого</w:t>
      </w:r>
      <w:proofErr w:type="spellEnd"/>
      <w:r w:rsidR="004834D9">
        <w:rPr>
          <w:rFonts w:ascii="Times New Roman" w:eastAsia="Times New Roman" w:hAnsi="Times New Roman" w:cs="Times New Roman"/>
          <w:color w:val="555555"/>
          <w:sz w:val="28"/>
          <w:szCs w:val="28"/>
          <w:lang w:eastAsia="ru-RU"/>
        </w:rPr>
        <w:t xml:space="preserve"> сельского поселения </w:t>
      </w:r>
      <w:proofErr w:type="spellStart"/>
      <w:r w:rsidR="004834D9">
        <w:rPr>
          <w:rFonts w:ascii="Times New Roman" w:eastAsia="Times New Roman" w:hAnsi="Times New Roman" w:cs="Times New Roman"/>
          <w:color w:val="555555"/>
          <w:sz w:val="28"/>
          <w:szCs w:val="28"/>
          <w:lang w:eastAsia="ru-RU"/>
        </w:rPr>
        <w:t>Почепского</w:t>
      </w:r>
      <w:proofErr w:type="spellEnd"/>
      <w:r w:rsidR="004834D9">
        <w:rPr>
          <w:rFonts w:ascii="Times New Roman" w:eastAsia="Times New Roman" w:hAnsi="Times New Roman" w:cs="Times New Roman"/>
          <w:color w:val="555555"/>
          <w:sz w:val="28"/>
          <w:szCs w:val="28"/>
          <w:lang w:eastAsia="ru-RU"/>
        </w:rPr>
        <w:t xml:space="preserve"> района Брянской </w:t>
      </w:r>
      <w:r w:rsidRPr="00FC1357">
        <w:rPr>
          <w:rFonts w:ascii="Times New Roman" w:eastAsia="Times New Roman" w:hAnsi="Times New Roman" w:cs="Times New Roman"/>
          <w:color w:val="555555"/>
          <w:sz w:val="28"/>
          <w:szCs w:val="28"/>
          <w:lang w:eastAsia="ru-RU"/>
        </w:rPr>
        <w:t xml:space="preserve"> области</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_______________________________________________________ «наименование муниципальной программы»</w:t>
      </w:r>
    </w:p>
    <w:tbl>
      <w:tblPr>
        <w:tblpPr w:leftFromText="180" w:rightFromText="180" w:vertAnchor="text" w:horzAnchor="margin" w:tblpXSpec="center" w:tblpY="218"/>
        <w:tblW w:w="11115" w:type="dxa"/>
        <w:shd w:val="clear" w:color="auto" w:fill="FFFFFF"/>
        <w:tblCellMar>
          <w:top w:w="75" w:type="dxa"/>
          <w:left w:w="75" w:type="dxa"/>
          <w:bottom w:w="75" w:type="dxa"/>
          <w:right w:w="75" w:type="dxa"/>
        </w:tblCellMar>
        <w:tblLook w:val="04A0" w:firstRow="1" w:lastRow="0" w:firstColumn="1" w:lastColumn="0" w:noHBand="0" w:noVBand="1"/>
      </w:tblPr>
      <w:tblGrid>
        <w:gridCol w:w="7651"/>
        <w:gridCol w:w="3464"/>
      </w:tblGrid>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Ответственный исполнитель муниципальной 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Сроки реализации муниципальной 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Цели и задачи муниципальной 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Перечень подпрограмм муниципальной программы (при их наличии)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Перечень основных целевых показателей муниципальной 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5A1CF5"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Объемы финансирования муниципальной программы по годам реализации, тыс. рублей</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из них:</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p w:rsidR="005A1CF5" w:rsidRPr="00FC1357" w:rsidRDefault="005A1CF5" w:rsidP="005A1CF5">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5A1CF5" w:rsidRPr="00C90D3F" w:rsidRDefault="0002109F" w:rsidP="005A1CF5">
      <w:pPr>
        <w:pStyle w:val="a3"/>
        <w:shd w:val="clear" w:color="auto" w:fill="FFFFFF"/>
        <w:spacing w:before="0" w:beforeAutospacing="0" w:after="0" w:afterAutospacing="0"/>
        <w:rPr>
          <w:color w:val="555555"/>
          <w:sz w:val="28"/>
          <w:szCs w:val="28"/>
        </w:rPr>
      </w:pPr>
      <w:r w:rsidRPr="00FC1357">
        <w:rPr>
          <w:color w:val="555555"/>
          <w:sz w:val="28"/>
          <w:szCs w:val="28"/>
        </w:rPr>
        <w:lastRenderedPageBreak/>
        <w:t> </w:t>
      </w:r>
      <w:r w:rsidR="005A1CF5">
        <w:rPr>
          <w:color w:val="555555"/>
          <w:sz w:val="28"/>
          <w:szCs w:val="28"/>
        </w:rPr>
        <w:t xml:space="preserve">                                                                                       Приложение № 2</w:t>
      </w:r>
    </w:p>
    <w:p w:rsidR="005A1CF5" w:rsidRDefault="005A1CF5" w:rsidP="005A1CF5">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5A1CF5" w:rsidRDefault="005A1CF5" w:rsidP="005A1CF5">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5A1CF5" w:rsidRPr="00C90D3F" w:rsidRDefault="005A1CF5" w:rsidP="005A1CF5">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5A1CF5">
      <w:pPr>
        <w:shd w:val="clear" w:color="auto" w:fill="FFFFFF"/>
        <w:spacing w:after="0" w:line="240" w:lineRule="auto"/>
        <w:jc w:val="center"/>
        <w:rPr>
          <w:rFonts w:ascii="Times New Roman" w:eastAsia="Times New Roman" w:hAnsi="Times New Roman" w:cs="Times New Roman"/>
          <w:color w:val="555555"/>
          <w:sz w:val="28"/>
          <w:szCs w:val="28"/>
          <w:lang w:eastAsia="ru-RU"/>
        </w:rPr>
      </w:pPr>
      <w:bookmarkStart w:id="8" w:name="Par520"/>
      <w:r w:rsidRPr="00FC1357">
        <w:rPr>
          <w:rFonts w:ascii="Times New Roman" w:eastAsia="Times New Roman" w:hAnsi="Times New Roman" w:cs="Times New Roman"/>
          <w:color w:val="0071E5"/>
          <w:sz w:val="28"/>
          <w:szCs w:val="28"/>
          <w:lang w:eastAsia="ru-RU"/>
        </w:rPr>
        <w:t>Паспорт подпрограммы муниципальной</w:t>
      </w:r>
      <w:bookmarkEnd w:id="8"/>
    </w:p>
    <w:p w:rsidR="0002109F" w:rsidRPr="00FC1357" w:rsidRDefault="005A1CF5"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программы  </w:t>
      </w:r>
      <w:proofErr w:type="spellStart"/>
      <w:r>
        <w:rPr>
          <w:rFonts w:ascii="Times New Roman" w:eastAsia="Times New Roman" w:hAnsi="Times New Roman" w:cs="Times New Roman"/>
          <w:color w:val="555555"/>
          <w:sz w:val="28"/>
          <w:szCs w:val="28"/>
          <w:lang w:eastAsia="ru-RU"/>
        </w:rPr>
        <w:t>Речицкого</w:t>
      </w:r>
      <w:proofErr w:type="spellEnd"/>
      <w:r>
        <w:rPr>
          <w:rFonts w:ascii="Times New Roman" w:eastAsia="Times New Roman" w:hAnsi="Times New Roman" w:cs="Times New Roman"/>
          <w:color w:val="555555"/>
          <w:sz w:val="28"/>
          <w:szCs w:val="28"/>
          <w:lang w:eastAsia="ru-RU"/>
        </w:rPr>
        <w:t xml:space="preserve"> </w:t>
      </w:r>
      <w:r w:rsidR="0002109F" w:rsidRPr="00FC1357">
        <w:rPr>
          <w:rFonts w:ascii="Times New Roman" w:eastAsia="Times New Roman" w:hAnsi="Times New Roman" w:cs="Times New Roman"/>
          <w:color w:val="555555"/>
          <w:sz w:val="28"/>
          <w:szCs w:val="28"/>
          <w:lang w:eastAsia="ru-RU"/>
        </w:rPr>
        <w:t>сельского поселения</w:t>
      </w:r>
    </w:p>
    <w:p w:rsidR="0002109F" w:rsidRPr="00FC1357" w:rsidRDefault="005A1CF5"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proofErr w:type="spellStart"/>
      <w:r>
        <w:rPr>
          <w:rFonts w:ascii="Times New Roman" w:eastAsia="Times New Roman" w:hAnsi="Times New Roman" w:cs="Times New Roman"/>
          <w:color w:val="555555"/>
          <w:sz w:val="28"/>
          <w:szCs w:val="28"/>
          <w:lang w:eastAsia="ru-RU"/>
        </w:rPr>
        <w:t>Почепского</w:t>
      </w:r>
      <w:proofErr w:type="spellEnd"/>
      <w:r>
        <w:rPr>
          <w:rFonts w:ascii="Times New Roman" w:eastAsia="Times New Roman" w:hAnsi="Times New Roman" w:cs="Times New Roman"/>
          <w:color w:val="555555"/>
          <w:sz w:val="28"/>
          <w:szCs w:val="28"/>
          <w:lang w:eastAsia="ru-RU"/>
        </w:rPr>
        <w:t xml:space="preserve">  района Брянской </w:t>
      </w:r>
      <w:r w:rsidR="0002109F" w:rsidRPr="00FC1357">
        <w:rPr>
          <w:rFonts w:ascii="Times New Roman" w:eastAsia="Times New Roman" w:hAnsi="Times New Roman" w:cs="Times New Roman"/>
          <w:color w:val="555555"/>
          <w:sz w:val="28"/>
          <w:szCs w:val="28"/>
          <w:lang w:eastAsia="ru-RU"/>
        </w:rPr>
        <w:t xml:space="preserve"> области</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_______________________________________________________</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муниципальной программы (подпрограммы)»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bl>
      <w:tblPr>
        <w:tblW w:w="11115" w:type="dxa"/>
        <w:tblInd w:w="-1308" w:type="dxa"/>
        <w:shd w:val="clear" w:color="auto" w:fill="FFFFFF"/>
        <w:tblCellMar>
          <w:top w:w="75" w:type="dxa"/>
          <w:left w:w="75" w:type="dxa"/>
          <w:bottom w:w="75" w:type="dxa"/>
          <w:right w:w="75" w:type="dxa"/>
        </w:tblCellMar>
        <w:tblLook w:val="04A0" w:firstRow="1" w:lastRow="0" w:firstColumn="1" w:lastColumn="0" w:noHBand="0" w:noVBand="1"/>
      </w:tblPr>
      <w:tblGrid>
        <w:gridCol w:w="6751"/>
        <w:gridCol w:w="4364"/>
      </w:tblGrid>
      <w:tr w:rsidR="0002109F"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Исполнитель муниципальной подпрограммы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Сроки реализации муниципальной подпрограммы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Цели и задачи муниципальной подпрограммы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Перечень основных целевых показателей муниципальной подпрограммы</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5A1CF5">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Объемы финансирования муниципальной подпрограммы по годам реализации, тыс. рублей</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из них:</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 в том числе: (по годам реализации)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 (по годам реализации)</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887B9E" w:rsidRDefault="00887B9E" w:rsidP="00887B9E">
      <w:pPr>
        <w:shd w:val="clear" w:color="auto" w:fill="FFFFFF"/>
        <w:spacing w:after="0" w:line="240" w:lineRule="auto"/>
        <w:jc w:val="right"/>
        <w:rPr>
          <w:rFonts w:ascii="Times New Roman" w:hAnsi="Times New Roman" w:cs="Times New Roman"/>
          <w:color w:val="555555"/>
          <w:sz w:val="28"/>
          <w:szCs w:val="28"/>
        </w:rPr>
      </w:pPr>
    </w:p>
    <w:p w:rsidR="00887B9E" w:rsidRPr="00887B9E" w:rsidRDefault="00887B9E" w:rsidP="00887B9E">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887B9E">
        <w:rPr>
          <w:rFonts w:ascii="Times New Roman" w:hAnsi="Times New Roman" w:cs="Times New Roman"/>
          <w:color w:val="555555"/>
          <w:sz w:val="28"/>
          <w:szCs w:val="28"/>
        </w:rPr>
        <w:lastRenderedPageBreak/>
        <w:t>Приложение № 3</w:t>
      </w:r>
    </w:p>
    <w:p w:rsidR="00887B9E" w:rsidRDefault="00887B9E" w:rsidP="00887B9E">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887B9E" w:rsidRDefault="00887B9E" w:rsidP="00887B9E">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887B9E" w:rsidRPr="00C90D3F" w:rsidRDefault="00887B9E" w:rsidP="00887B9E">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w:t>
      </w:r>
      <w:bookmarkStart w:id="9" w:name="_ftnref1"/>
      <w:r w:rsidR="00887B9E">
        <w:rPr>
          <w:rFonts w:ascii="Times New Roman" w:eastAsia="Times New Roman" w:hAnsi="Times New Roman" w:cs="Times New Roman"/>
          <w:color w:val="555555"/>
          <w:sz w:val="28"/>
          <w:szCs w:val="28"/>
          <w:lang w:eastAsia="ru-RU"/>
        </w:rPr>
        <w:t>ЛИ, ЗАДАЧИ И ЦЕЛЕВЫЕ ПОКАЗАТЕЛИ</w:t>
      </w:r>
      <w:bookmarkEnd w:id="9"/>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реализации муниципальной 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_________________________________________________________________</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муниципальной программы»</w:t>
      </w:r>
    </w:p>
    <w:tbl>
      <w:tblPr>
        <w:tblW w:w="11115" w:type="dxa"/>
        <w:tblInd w:w="-1308" w:type="dxa"/>
        <w:shd w:val="clear" w:color="auto" w:fill="FFFFFF"/>
        <w:tblCellMar>
          <w:top w:w="75" w:type="dxa"/>
          <w:left w:w="75" w:type="dxa"/>
          <w:bottom w:w="75" w:type="dxa"/>
          <w:right w:w="75" w:type="dxa"/>
        </w:tblCellMar>
        <w:tblLook w:val="04A0" w:firstRow="1" w:lastRow="0" w:firstColumn="1" w:lastColumn="0" w:noHBand="0" w:noVBand="1"/>
      </w:tblPr>
      <w:tblGrid>
        <w:gridCol w:w="982"/>
        <w:gridCol w:w="3035"/>
        <w:gridCol w:w="1456"/>
        <w:gridCol w:w="1891"/>
        <w:gridCol w:w="1877"/>
        <w:gridCol w:w="1874"/>
      </w:tblGrid>
      <w:tr w:rsidR="0002109F" w:rsidRPr="00FC1357" w:rsidTr="00887B9E">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строки</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цели (целей) и задач, целевых показателей</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xml:space="preserve">Единица </w:t>
            </w:r>
            <w:proofErr w:type="spellStart"/>
            <w:proofErr w:type="gramStart"/>
            <w:r w:rsidRPr="00FC1357">
              <w:rPr>
                <w:rFonts w:ascii="Times New Roman" w:eastAsia="Times New Roman" w:hAnsi="Times New Roman" w:cs="Times New Roman"/>
                <w:color w:val="555555"/>
                <w:sz w:val="28"/>
                <w:szCs w:val="28"/>
                <w:lang w:eastAsia="ru-RU"/>
              </w:rPr>
              <w:t>измере-ния</w:t>
            </w:r>
            <w:proofErr w:type="spellEnd"/>
            <w:proofErr w:type="gramEnd"/>
          </w:p>
        </w:tc>
        <w:tc>
          <w:tcPr>
            <w:tcW w:w="0" w:type="auto"/>
            <w:gridSpan w:val="3"/>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Значение целевого показателя</w:t>
            </w:r>
          </w:p>
        </w:tc>
      </w:tr>
      <w:tr w:rsidR="0002109F" w:rsidRPr="00FC1357" w:rsidTr="00887B9E">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первый год планового периода</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второй год планового периода</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третий год планового периода</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6</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5"/>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Задача 1</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5"/>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Задача 2</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887B9E">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E36DA6" w:rsidRPr="00E36DA6" w:rsidRDefault="00E36DA6" w:rsidP="00E36DA6">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E36DA6">
        <w:rPr>
          <w:rFonts w:ascii="Times New Roman" w:eastAsia="Times New Roman" w:hAnsi="Times New Roman" w:cs="Times New Roman"/>
          <w:color w:val="555555"/>
          <w:sz w:val="28"/>
          <w:szCs w:val="28"/>
          <w:lang w:eastAsia="ru-RU"/>
        </w:rPr>
        <w:lastRenderedPageBreak/>
        <w:t> </w:t>
      </w:r>
      <w:r w:rsidRPr="00E36DA6">
        <w:rPr>
          <w:rFonts w:ascii="Times New Roman" w:hAnsi="Times New Roman" w:cs="Times New Roman"/>
          <w:color w:val="555555"/>
          <w:sz w:val="28"/>
          <w:szCs w:val="28"/>
        </w:rPr>
        <w:t xml:space="preserve"> Приложение № 4</w:t>
      </w:r>
    </w:p>
    <w:p w:rsidR="00E36DA6" w:rsidRDefault="00E36DA6" w:rsidP="00E36DA6">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E36DA6"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E36DA6" w:rsidRPr="00C90D3F"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ПЛАН МЕРОПРИЯТИЙ</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по выполнению муниципальной 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_________________________________________________________________</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муниципальной 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bl>
      <w:tblPr>
        <w:tblW w:w="11115" w:type="dxa"/>
        <w:tblInd w:w="-1308" w:type="dxa"/>
        <w:shd w:val="clear" w:color="auto" w:fill="FFFFFF"/>
        <w:tblCellMar>
          <w:top w:w="75" w:type="dxa"/>
          <w:left w:w="75" w:type="dxa"/>
          <w:bottom w:w="75" w:type="dxa"/>
          <w:right w:w="75" w:type="dxa"/>
        </w:tblCellMar>
        <w:tblLook w:val="04A0" w:firstRow="1" w:lastRow="0" w:firstColumn="1" w:lastColumn="0" w:noHBand="0" w:noVBand="1"/>
      </w:tblPr>
      <w:tblGrid>
        <w:gridCol w:w="736"/>
        <w:gridCol w:w="2712"/>
        <w:gridCol w:w="781"/>
        <w:gridCol w:w="1637"/>
        <w:gridCol w:w="1630"/>
        <w:gridCol w:w="1627"/>
        <w:gridCol w:w="1992"/>
      </w:tblGrid>
      <w:tr w:rsidR="0002109F" w:rsidRPr="00FC1357" w:rsidTr="00FC1357">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roofErr w:type="gramStart"/>
            <w:r w:rsidRPr="00FC1357">
              <w:rPr>
                <w:rFonts w:ascii="Times New Roman" w:eastAsia="Times New Roman" w:hAnsi="Times New Roman" w:cs="Times New Roman"/>
                <w:color w:val="555555"/>
                <w:sz w:val="28"/>
                <w:szCs w:val="28"/>
                <w:lang w:eastAsia="ru-RU"/>
              </w:rPr>
              <w:t>п</w:t>
            </w:r>
            <w:proofErr w:type="gramEnd"/>
            <w:r w:rsidRPr="00FC1357">
              <w:rPr>
                <w:rFonts w:ascii="Times New Roman" w:eastAsia="Times New Roman" w:hAnsi="Times New Roman" w:cs="Times New Roman"/>
                <w:color w:val="555555"/>
                <w:sz w:val="28"/>
                <w:szCs w:val="28"/>
                <w:lang w:eastAsia="ru-RU"/>
              </w:rPr>
              <w:t>/п</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мероприятия и источники финансирования</w:t>
            </w:r>
          </w:p>
        </w:tc>
        <w:tc>
          <w:tcPr>
            <w:tcW w:w="0" w:type="auto"/>
            <w:gridSpan w:val="5"/>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Объем расходов на выполнение мероприятия за счет всех источников ресурсного обеспечения, тыс. рублей</w:t>
            </w:r>
          </w:p>
        </w:tc>
      </w:tr>
      <w:tr w:rsidR="0002109F" w:rsidRPr="00FC1357" w:rsidTr="00FC1357">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Первый год планового периода</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Второй год планового периода</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Третий год планового периода</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Ожидаемый результат (краткое описание)</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6</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7</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 по муниципальной программе,</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lastRenderedPageBreak/>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6"/>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подпрограмма «________________________________»</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указать наименование</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 по подпрограмме</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FC1357">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E36DA6" w:rsidRPr="00C90D3F" w:rsidRDefault="00E36DA6" w:rsidP="00E36DA6">
      <w:pPr>
        <w:pStyle w:val="a3"/>
        <w:shd w:val="clear" w:color="auto" w:fill="FFFFFF"/>
        <w:spacing w:before="0" w:beforeAutospacing="0" w:after="0" w:afterAutospacing="0"/>
        <w:rPr>
          <w:color w:val="555555"/>
          <w:sz w:val="28"/>
          <w:szCs w:val="28"/>
        </w:rPr>
      </w:pPr>
      <w:r>
        <w:rPr>
          <w:color w:val="555555"/>
          <w:sz w:val="28"/>
          <w:szCs w:val="28"/>
        </w:rPr>
        <w:lastRenderedPageBreak/>
        <w:t xml:space="preserve">                                                                                       Приложение № 5</w:t>
      </w:r>
    </w:p>
    <w:p w:rsidR="00E36DA6" w:rsidRDefault="00E36DA6" w:rsidP="00E36DA6">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E36DA6"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E36DA6" w:rsidRPr="00C90D3F"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ОТЧЕТ</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 реализации муниципальной программы</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_______________________________________________________________</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муниципальной программы»</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Достижение целевых показателей муниципальной программы за _________________20__ (отчетный период)</w:t>
      </w:r>
    </w:p>
    <w:tbl>
      <w:tblPr>
        <w:tblW w:w="11115" w:type="dxa"/>
        <w:tblInd w:w="-1308" w:type="dxa"/>
        <w:shd w:val="clear" w:color="auto" w:fill="FFFFFF"/>
        <w:tblCellMar>
          <w:top w:w="75" w:type="dxa"/>
          <w:left w:w="75" w:type="dxa"/>
          <w:bottom w:w="75" w:type="dxa"/>
          <w:right w:w="75" w:type="dxa"/>
        </w:tblCellMar>
        <w:tblLook w:val="04A0" w:firstRow="1" w:lastRow="0" w:firstColumn="1" w:lastColumn="0" w:noHBand="0" w:noVBand="1"/>
      </w:tblPr>
      <w:tblGrid>
        <w:gridCol w:w="618"/>
        <w:gridCol w:w="2259"/>
        <w:gridCol w:w="1670"/>
        <w:gridCol w:w="1033"/>
        <w:gridCol w:w="1035"/>
        <w:gridCol w:w="1865"/>
        <w:gridCol w:w="2635"/>
      </w:tblGrid>
      <w:tr w:rsidR="0002109F" w:rsidRPr="00FC1357" w:rsidTr="00E36DA6">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roofErr w:type="spellStart"/>
            <w:r w:rsidRPr="00FC1357">
              <w:rPr>
                <w:rFonts w:ascii="Times New Roman" w:eastAsia="Times New Roman" w:hAnsi="Times New Roman" w:cs="Times New Roman"/>
                <w:color w:val="555555"/>
                <w:sz w:val="28"/>
                <w:szCs w:val="28"/>
                <w:lang w:eastAsia="ru-RU"/>
              </w:rPr>
              <w:t>пп</w:t>
            </w:r>
            <w:proofErr w:type="spellEnd"/>
            <w:r w:rsidRPr="00FC1357">
              <w:rPr>
                <w:rFonts w:ascii="Times New Roman" w:eastAsia="Times New Roman" w:hAnsi="Times New Roman" w:cs="Times New Roman"/>
                <w:color w:val="555555"/>
                <w:sz w:val="28"/>
                <w:szCs w:val="28"/>
                <w:lang w:eastAsia="ru-RU"/>
              </w:rPr>
              <w:t>/</w:t>
            </w:r>
            <w:proofErr w:type="gramStart"/>
            <w:r w:rsidRPr="00FC1357">
              <w:rPr>
                <w:rFonts w:ascii="Times New Roman" w:eastAsia="Times New Roman" w:hAnsi="Times New Roman" w:cs="Times New Roman"/>
                <w:color w:val="555555"/>
                <w:sz w:val="28"/>
                <w:szCs w:val="28"/>
                <w:lang w:eastAsia="ru-RU"/>
              </w:rPr>
              <w:t>п</w:t>
            </w:r>
            <w:proofErr w:type="gramEnd"/>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Цели, задачи и целевые показатели</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Единица измерения</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Значение целевого показателя</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Процент выполнения</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Причины отклонения от планового значения</w:t>
            </w:r>
          </w:p>
        </w:tc>
      </w:tr>
      <w:tr w:rsidR="0002109F" w:rsidRPr="00FC1357" w:rsidTr="00E36DA6">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план</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факт</w:t>
            </w: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6</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7</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Цель</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Задача 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Задача 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Целевой показатель 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Выполнение мероприятий муниципальной программы за 20__ (отчетный период)</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bl>
      <w:tblPr>
        <w:tblW w:w="11115" w:type="dxa"/>
        <w:tblInd w:w="-1308" w:type="dxa"/>
        <w:shd w:val="clear" w:color="auto" w:fill="FFFFFF"/>
        <w:tblCellMar>
          <w:top w:w="75" w:type="dxa"/>
          <w:left w:w="75" w:type="dxa"/>
          <w:bottom w:w="75" w:type="dxa"/>
          <w:right w:w="75" w:type="dxa"/>
        </w:tblCellMar>
        <w:tblLook w:val="04A0" w:firstRow="1" w:lastRow="0" w:firstColumn="1" w:lastColumn="0" w:noHBand="0" w:noVBand="1"/>
      </w:tblPr>
      <w:tblGrid>
        <w:gridCol w:w="671"/>
        <w:gridCol w:w="4245"/>
        <w:gridCol w:w="804"/>
        <w:gridCol w:w="409"/>
        <w:gridCol w:w="246"/>
        <w:gridCol w:w="2374"/>
        <w:gridCol w:w="2366"/>
      </w:tblGrid>
      <w:tr w:rsidR="0002109F" w:rsidRPr="00FC1357" w:rsidTr="00E36DA6">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jc w:val="center"/>
              <w:rPr>
                <w:rFonts w:ascii="Times New Roman" w:eastAsia="Times New Roman" w:hAnsi="Times New Roman" w:cs="Times New Roman"/>
                <w:color w:val="555555"/>
                <w:sz w:val="28"/>
                <w:szCs w:val="28"/>
                <w:lang w:eastAsia="ru-RU"/>
              </w:rPr>
            </w:pPr>
            <w:proofErr w:type="spellStart"/>
            <w:r w:rsidRPr="00FC1357">
              <w:rPr>
                <w:rFonts w:ascii="Times New Roman" w:eastAsia="Times New Roman" w:hAnsi="Times New Roman" w:cs="Times New Roman"/>
                <w:color w:val="555555"/>
                <w:sz w:val="28"/>
                <w:szCs w:val="28"/>
                <w:lang w:eastAsia="ru-RU"/>
              </w:rPr>
              <w:t>Пп</w:t>
            </w:r>
            <w:proofErr w:type="spellEnd"/>
            <w:r w:rsidRPr="00FC1357">
              <w:rPr>
                <w:rFonts w:ascii="Times New Roman" w:eastAsia="Times New Roman" w:hAnsi="Times New Roman" w:cs="Times New Roman"/>
                <w:color w:val="555555"/>
                <w:sz w:val="28"/>
                <w:szCs w:val="28"/>
                <w:lang w:eastAsia="ru-RU"/>
              </w:rPr>
              <w:t>/</w:t>
            </w:r>
            <w:proofErr w:type="gramStart"/>
            <w:r w:rsidRPr="00FC1357">
              <w:rPr>
                <w:rFonts w:ascii="Times New Roman" w:eastAsia="Times New Roman" w:hAnsi="Times New Roman" w:cs="Times New Roman"/>
                <w:color w:val="555555"/>
                <w:sz w:val="28"/>
                <w:szCs w:val="28"/>
                <w:lang w:eastAsia="ru-RU"/>
              </w:rPr>
              <w:t>п</w:t>
            </w:r>
            <w:proofErr w:type="gramEnd"/>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Наименование мероприятия/Источники расходов на финансирование</w:t>
            </w:r>
          </w:p>
        </w:tc>
        <w:tc>
          <w:tcPr>
            <w:tcW w:w="0" w:type="auto"/>
            <w:gridSpan w:val="4"/>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Объем расходов на выполнение мероприятия, тыс. рублей</w:t>
            </w:r>
          </w:p>
        </w:tc>
        <w:tc>
          <w:tcPr>
            <w:tcW w:w="0" w:type="auto"/>
            <w:vMerge w:val="restart"/>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Причины отклонения от планового значения</w:t>
            </w:r>
          </w:p>
        </w:tc>
      </w:tr>
      <w:tr w:rsidR="0002109F" w:rsidRPr="00FC1357" w:rsidTr="00E36DA6">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план</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факт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процент выполнения</w:t>
            </w:r>
          </w:p>
        </w:tc>
        <w:tc>
          <w:tcPr>
            <w:tcW w:w="0" w:type="auto"/>
            <w:vMerge/>
            <w:tcBorders>
              <w:top w:val="single" w:sz="6" w:space="0" w:color="E0E3EB"/>
              <w:left w:val="single" w:sz="6" w:space="0" w:color="E0E3EB"/>
              <w:bottom w:val="single" w:sz="6" w:space="0" w:color="E0E3EB"/>
              <w:right w:val="single" w:sz="6" w:space="0" w:color="E0E3EB"/>
            </w:tcBorders>
            <w:shd w:val="clear" w:color="auto" w:fill="FFFFFF"/>
            <w:vAlign w:val="cente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3</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4</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6</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xml:space="preserve">Всего по муниципальной </w:t>
            </w:r>
            <w:r w:rsidRPr="00FC1357">
              <w:rPr>
                <w:rFonts w:ascii="Times New Roman" w:eastAsia="Times New Roman" w:hAnsi="Times New Roman" w:cs="Times New Roman"/>
                <w:color w:val="555555"/>
                <w:sz w:val="28"/>
                <w:szCs w:val="28"/>
                <w:lang w:eastAsia="ru-RU"/>
              </w:rPr>
              <w:lastRenderedPageBreak/>
              <w:t>программе, в том числе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lastRenderedPageBreak/>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lastRenderedPageBreak/>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gridSpan w:val="7"/>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подпрограмма «________________________________»</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указать наименование</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Всего по подпрограмме,</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том числе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Мероприятие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федеральный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областной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lastRenderedPageBreak/>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Районный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Местный бюджет</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внебюджетные источники</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gridSpan w:val="2"/>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tc>
      </w:tr>
      <w:tr w:rsidR="0002109F" w:rsidRPr="00FC1357" w:rsidTr="00E36DA6">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02109F" w:rsidRPr="00FC1357" w:rsidRDefault="0002109F" w:rsidP="0002109F">
      <w:pPr>
        <w:shd w:val="clear" w:color="auto" w:fill="FFFFFF"/>
        <w:spacing w:after="0" w:line="240" w:lineRule="auto"/>
        <w:jc w:val="right"/>
        <w:rPr>
          <w:rFonts w:ascii="Times New Roman" w:eastAsia="Times New Roman" w:hAnsi="Times New Roman" w:cs="Times New Roman"/>
          <w:color w:val="555555"/>
          <w:sz w:val="28"/>
          <w:szCs w:val="28"/>
          <w:lang w:eastAsia="ru-RU"/>
        </w:rPr>
      </w:pPr>
    </w:p>
    <w:p w:rsidR="00E36DA6" w:rsidRDefault="00E36DA6" w:rsidP="00E36DA6">
      <w:pPr>
        <w:pStyle w:val="a3"/>
        <w:shd w:val="clear" w:color="auto" w:fill="FFFFFF"/>
        <w:spacing w:before="0" w:beforeAutospacing="0" w:after="0" w:afterAutospacing="0"/>
        <w:rPr>
          <w:color w:val="555555"/>
          <w:sz w:val="28"/>
          <w:szCs w:val="28"/>
        </w:rPr>
      </w:pPr>
      <w:r>
        <w:rPr>
          <w:color w:val="555555"/>
          <w:sz w:val="28"/>
          <w:szCs w:val="28"/>
        </w:rPr>
        <w:t xml:space="preserve"> </w:t>
      </w: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Default="00E36DA6" w:rsidP="00E36DA6">
      <w:pPr>
        <w:pStyle w:val="a3"/>
        <w:shd w:val="clear" w:color="auto" w:fill="FFFFFF"/>
        <w:spacing w:before="0" w:beforeAutospacing="0" w:after="0" w:afterAutospacing="0"/>
        <w:rPr>
          <w:color w:val="555555"/>
          <w:sz w:val="28"/>
          <w:szCs w:val="28"/>
        </w:rPr>
      </w:pPr>
    </w:p>
    <w:p w:rsidR="00E36DA6" w:rsidRPr="00C90D3F" w:rsidRDefault="00E36DA6" w:rsidP="00E36DA6">
      <w:pPr>
        <w:pStyle w:val="a3"/>
        <w:shd w:val="clear" w:color="auto" w:fill="FFFFFF"/>
        <w:spacing w:before="0" w:beforeAutospacing="0" w:after="0" w:afterAutospacing="0"/>
        <w:rPr>
          <w:color w:val="555555"/>
          <w:sz w:val="28"/>
          <w:szCs w:val="28"/>
        </w:rPr>
      </w:pPr>
      <w:r>
        <w:rPr>
          <w:color w:val="555555"/>
          <w:sz w:val="28"/>
          <w:szCs w:val="28"/>
        </w:rPr>
        <w:lastRenderedPageBreak/>
        <w:t xml:space="preserve">                                                                                        Приложение № 6</w:t>
      </w:r>
    </w:p>
    <w:p w:rsidR="00E36DA6" w:rsidRDefault="00E36DA6" w:rsidP="00E36DA6">
      <w:pPr>
        <w:pStyle w:val="a3"/>
        <w:shd w:val="clear" w:color="auto" w:fill="FFFFFF"/>
        <w:spacing w:before="0" w:beforeAutospacing="0" w:after="0" w:afterAutospacing="0"/>
        <w:jc w:val="right"/>
        <w:rPr>
          <w:color w:val="555555"/>
          <w:sz w:val="28"/>
          <w:szCs w:val="28"/>
        </w:rPr>
      </w:pPr>
      <w:r w:rsidRPr="00C90D3F">
        <w:rPr>
          <w:color w:val="555555"/>
          <w:sz w:val="28"/>
          <w:szCs w:val="28"/>
        </w:rPr>
        <w:t xml:space="preserve">к постановлению </w:t>
      </w:r>
      <w:proofErr w:type="spellStart"/>
      <w:r>
        <w:rPr>
          <w:color w:val="555555"/>
          <w:sz w:val="28"/>
          <w:szCs w:val="28"/>
        </w:rPr>
        <w:t>Речицкой</w:t>
      </w:r>
      <w:proofErr w:type="spellEnd"/>
      <w:r>
        <w:rPr>
          <w:color w:val="555555"/>
          <w:sz w:val="28"/>
          <w:szCs w:val="28"/>
        </w:rPr>
        <w:t xml:space="preserve"> </w:t>
      </w:r>
    </w:p>
    <w:p w:rsidR="00E36DA6"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 xml:space="preserve">сельской </w:t>
      </w:r>
      <w:r w:rsidRPr="00C90D3F">
        <w:rPr>
          <w:color w:val="555555"/>
          <w:sz w:val="28"/>
          <w:szCs w:val="28"/>
        </w:rPr>
        <w:t>администрации</w:t>
      </w:r>
    </w:p>
    <w:p w:rsidR="00E36DA6" w:rsidRPr="00C90D3F" w:rsidRDefault="00E36DA6" w:rsidP="00E36DA6">
      <w:pPr>
        <w:pStyle w:val="a3"/>
        <w:shd w:val="clear" w:color="auto" w:fill="FFFFFF"/>
        <w:spacing w:before="0" w:beforeAutospacing="0" w:after="0" w:afterAutospacing="0"/>
        <w:jc w:val="right"/>
        <w:rPr>
          <w:color w:val="555555"/>
          <w:sz w:val="28"/>
          <w:szCs w:val="28"/>
        </w:rPr>
      </w:pPr>
      <w:r>
        <w:rPr>
          <w:color w:val="555555"/>
          <w:sz w:val="28"/>
          <w:szCs w:val="28"/>
        </w:rPr>
        <w:t>№88 от 25.12.2024</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Методика</w:t>
      </w:r>
    </w:p>
    <w:p w:rsidR="0002109F" w:rsidRPr="00FC1357" w:rsidRDefault="0002109F" w:rsidP="0002109F">
      <w:pPr>
        <w:shd w:val="clear" w:color="auto" w:fill="FFFFFF"/>
        <w:spacing w:after="0" w:line="240" w:lineRule="auto"/>
        <w:jc w:val="center"/>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оценки эффективности реализации муниципальных программ</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Оценка эффективности реализации муниципальной программы проводится по двум направлениям:</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 оценка полноты финансирования (Q1) (Таблица 1);</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 оценка достижения плановых значений целевых показателей (Q2) (Таблица 2).</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 Оценка полноты финансирования (Q1) рассчитывается как соотношение запланированного объема расходов на муниципальную программу и фактического объема расходов за отчетный период (с учетом экономии, образовавшейся в ходе реализации муниципальной 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Таблица 1</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Шкала оценки полноты финансирования</w:t>
      </w:r>
    </w:p>
    <w:tbl>
      <w:tblPr>
        <w:tblW w:w="11115" w:type="dxa"/>
        <w:shd w:val="clear" w:color="auto" w:fill="FFFFFF"/>
        <w:tblCellMar>
          <w:top w:w="75" w:type="dxa"/>
          <w:left w:w="75" w:type="dxa"/>
          <w:bottom w:w="75" w:type="dxa"/>
          <w:right w:w="75" w:type="dxa"/>
        </w:tblCellMar>
        <w:tblLook w:val="04A0" w:firstRow="1" w:lastRow="0" w:firstColumn="1" w:lastColumn="0" w:noHBand="0" w:noVBand="1"/>
      </w:tblPr>
      <w:tblGrid>
        <w:gridCol w:w="3485"/>
        <w:gridCol w:w="7630"/>
      </w:tblGrid>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Значение O1</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Оценка</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0,98 ≤ Q1 ≤ 1,02</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полное финансирование</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0,5 ≤ Q1 &lt; 0,98</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неполное финансирование</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1,02 &lt; Q1 ≤ 1,5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увеличенное финансирование</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Q1 &lt; 0,5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существенное недофинансирование</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Q1 &gt; 1,5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чрезмерное финансирование</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2. Оценка достижения плановых значений целевых показателей (Q2) рассчитывается как среднее арифметическое значение отношений фактически достигнутых значений и плановых значений целевых показателей муниципальной программы за отчетный период.</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Таблица 2</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Шкала оценки достижения плановых значений целевых показателей</w:t>
      </w:r>
    </w:p>
    <w:tbl>
      <w:tblPr>
        <w:tblW w:w="11115" w:type="dxa"/>
        <w:shd w:val="clear" w:color="auto" w:fill="FFFFFF"/>
        <w:tblCellMar>
          <w:top w:w="75" w:type="dxa"/>
          <w:left w:w="75" w:type="dxa"/>
          <w:bottom w:w="75" w:type="dxa"/>
          <w:right w:w="75" w:type="dxa"/>
        </w:tblCellMar>
        <w:tblLook w:val="04A0" w:firstRow="1" w:lastRow="0" w:firstColumn="1" w:lastColumn="0" w:noHBand="0" w:noVBand="1"/>
      </w:tblPr>
      <w:tblGrid>
        <w:gridCol w:w="2706"/>
        <w:gridCol w:w="8409"/>
      </w:tblGrid>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Значение</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Оценка</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0,95 ≤ Q2 ≤ 1,05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высокая результативность</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0,7 ≤ Q2 &lt; 0,95</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средняя результативность (недовыполнение плана)</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1,05 &lt; Q2 ≤ 1,3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средняя результативность (перевыполнение плана)</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Q2 &lt; 0,7</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низкая результативность</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(существенное недовыполнение плана)</w:t>
            </w:r>
          </w:p>
        </w:tc>
      </w:tr>
      <w:tr w:rsidR="0002109F" w:rsidRPr="00FC1357" w:rsidTr="0002109F">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Q2 &gt; 1,3</w:t>
            </w:r>
          </w:p>
        </w:tc>
        <w:tc>
          <w:tcPr>
            <w:tcW w:w="0" w:type="auto"/>
            <w:tcBorders>
              <w:top w:val="single" w:sz="6" w:space="0" w:color="E0E3EB"/>
              <w:left w:val="single" w:sz="6" w:space="0" w:color="E0E3EB"/>
              <w:bottom w:val="single" w:sz="6" w:space="0" w:color="E0E3EB"/>
              <w:right w:val="single" w:sz="6" w:space="0" w:color="E0E3EB"/>
            </w:tcBorders>
            <w:shd w:val="clear" w:color="auto" w:fill="FFFFFF"/>
            <w:tcMar>
              <w:top w:w="30" w:type="dxa"/>
              <w:left w:w="45" w:type="dxa"/>
              <w:bottom w:w="30" w:type="dxa"/>
              <w:right w:w="45" w:type="dxa"/>
            </w:tcMar>
            <w:hideMark/>
          </w:tcPr>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низкая результативность</w:t>
            </w:r>
          </w:p>
          <w:p w:rsidR="0002109F" w:rsidRPr="00FC1357" w:rsidRDefault="0002109F" w:rsidP="0002109F">
            <w:pPr>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(существенное перевыполнение плана)</w:t>
            </w:r>
          </w:p>
        </w:tc>
      </w:tr>
    </w:tbl>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xml:space="preserve">3. Оценка эффективности реализации муниципальной программы в отчетном периоде осуществляется путем анализа полученных значений полноты </w:t>
      </w:r>
      <w:r w:rsidRPr="00FC1357">
        <w:rPr>
          <w:rFonts w:ascii="Times New Roman" w:eastAsia="Times New Roman" w:hAnsi="Times New Roman" w:cs="Times New Roman"/>
          <w:color w:val="555555"/>
          <w:sz w:val="28"/>
          <w:szCs w:val="28"/>
          <w:lang w:eastAsia="ru-RU"/>
        </w:rPr>
        <w:lastRenderedPageBreak/>
        <w:t>финансирования (Q1) и оценки достижения плановых значений целевых показателей (Q2) при помощи результирующей шкалы оценки эффективности муниципальной программы (Таблица 3).</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В годовом отчете о ходе реализации муниципальной программы приводится значение оценки эффективности муниципальной программы (от 0 до 5), дается характеристика оценки (высокая эффективность, приемлемая эффективность, средняя эффективность, уровень эффективности ниже среднего, низкая эффективность, крайне низкая эффективность) и приводятся причины отклонений и предполагаемые дальнейшие действия в отношении оцениваемой муниципальной программы.</w:t>
      </w:r>
    </w:p>
    <w:p w:rsidR="0002109F" w:rsidRPr="00FC1357" w:rsidRDefault="0002109F" w:rsidP="0002109F">
      <w:pPr>
        <w:shd w:val="clear" w:color="auto" w:fill="FFFFFF"/>
        <w:spacing w:after="0" w:line="240" w:lineRule="auto"/>
        <w:rPr>
          <w:rFonts w:ascii="Times New Roman" w:eastAsia="Times New Roman" w:hAnsi="Times New Roman" w:cs="Times New Roman"/>
          <w:color w:val="555555"/>
          <w:sz w:val="28"/>
          <w:szCs w:val="28"/>
          <w:lang w:eastAsia="ru-RU"/>
        </w:rPr>
      </w:pPr>
      <w:r w:rsidRPr="00FC1357">
        <w:rPr>
          <w:rFonts w:ascii="Times New Roman" w:eastAsia="Times New Roman" w:hAnsi="Times New Roman" w:cs="Times New Roman"/>
          <w:color w:val="555555"/>
          <w:sz w:val="28"/>
          <w:szCs w:val="28"/>
          <w:lang w:eastAsia="ru-RU"/>
        </w:rPr>
        <w:t> </w:t>
      </w:r>
    </w:p>
    <w:p w:rsidR="0002109F" w:rsidRPr="00FC1357" w:rsidRDefault="0002109F" w:rsidP="0002109F">
      <w:pPr>
        <w:spacing w:after="0" w:line="240" w:lineRule="auto"/>
        <w:rPr>
          <w:rFonts w:ascii="Times New Roman" w:eastAsia="Times New Roman" w:hAnsi="Times New Roman" w:cs="Times New Roman"/>
          <w:sz w:val="28"/>
          <w:szCs w:val="28"/>
          <w:lang w:eastAsia="ru-RU"/>
        </w:rPr>
      </w:pPr>
      <w:r w:rsidRPr="00FC1357">
        <w:rPr>
          <w:rFonts w:ascii="Times New Roman" w:eastAsia="Times New Roman" w:hAnsi="Times New Roman" w:cs="Times New Roman"/>
          <w:color w:val="555555"/>
          <w:sz w:val="28"/>
          <w:szCs w:val="28"/>
          <w:lang w:eastAsia="ru-RU"/>
        </w:rPr>
        <w:br w:type="textWrapping" w:clear="all"/>
      </w:r>
    </w:p>
    <w:p w:rsidR="00C90D3F" w:rsidRPr="00FC1357" w:rsidRDefault="00C90D3F" w:rsidP="00C90D3F">
      <w:pPr>
        <w:pStyle w:val="a3"/>
        <w:shd w:val="clear" w:color="auto" w:fill="FFFFFF"/>
        <w:spacing w:before="0" w:beforeAutospacing="0" w:after="0" w:afterAutospacing="0"/>
        <w:rPr>
          <w:color w:val="555555"/>
          <w:sz w:val="28"/>
          <w:szCs w:val="28"/>
        </w:rPr>
      </w:pPr>
      <w:bookmarkStart w:id="10" w:name="_ftn1"/>
      <w:bookmarkEnd w:id="10"/>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C90D3F" w:rsidRPr="00FC1357" w:rsidRDefault="00C90D3F" w:rsidP="00C90D3F">
      <w:pPr>
        <w:pStyle w:val="a3"/>
        <w:shd w:val="clear" w:color="auto" w:fill="FFFFFF"/>
        <w:spacing w:before="0" w:beforeAutospacing="0" w:after="0" w:afterAutospacing="0"/>
        <w:jc w:val="right"/>
        <w:rPr>
          <w:color w:val="555555"/>
          <w:sz w:val="28"/>
          <w:szCs w:val="28"/>
        </w:rPr>
      </w:pPr>
      <w:r w:rsidRPr="00FC1357">
        <w:rPr>
          <w:color w:val="555555"/>
          <w:sz w:val="28"/>
          <w:szCs w:val="28"/>
        </w:rPr>
        <w:t> </w:t>
      </w:r>
    </w:p>
    <w:p w:rsidR="00894296" w:rsidRPr="00FC1357" w:rsidRDefault="00894296">
      <w:pPr>
        <w:rPr>
          <w:rFonts w:ascii="Times New Roman" w:hAnsi="Times New Roman" w:cs="Times New Roman"/>
          <w:sz w:val="28"/>
          <w:szCs w:val="28"/>
        </w:rPr>
      </w:pPr>
    </w:p>
    <w:p w:rsidR="00FC1357" w:rsidRPr="00FC1357" w:rsidRDefault="00FC1357">
      <w:pPr>
        <w:rPr>
          <w:rFonts w:ascii="Times New Roman" w:hAnsi="Times New Roman" w:cs="Times New Roman"/>
          <w:sz w:val="28"/>
          <w:szCs w:val="28"/>
        </w:rPr>
      </w:pPr>
    </w:p>
    <w:sectPr w:rsidR="00FC1357" w:rsidRPr="00FC1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474F1"/>
    <w:multiLevelType w:val="multilevel"/>
    <w:tmpl w:val="17C6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292"/>
    <w:rsid w:val="0002109F"/>
    <w:rsid w:val="001278BC"/>
    <w:rsid w:val="004834D9"/>
    <w:rsid w:val="00543876"/>
    <w:rsid w:val="005A1CF5"/>
    <w:rsid w:val="00887B9E"/>
    <w:rsid w:val="00894296"/>
    <w:rsid w:val="008B5292"/>
    <w:rsid w:val="00A17761"/>
    <w:rsid w:val="00C21B7B"/>
    <w:rsid w:val="00C90D3F"/>
    <w:rsid w:val="00E36DA6"/>
    <w:rsid w:val="00F20663"/>
    <w:rsid w:val="00F81FD7"/>
    <w:rsid w:val="00FC1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0D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0D3F"/>
    <w:rPr>
      <w:color w:val="0000FF"/>
      <w:u w:val="single"/>
    </w:rPr>
  </w:style>
  <w:style w:type="paragraph" w:styleId="a5">
    <w:name w:val="No Spacing"/>
    <w:uiPriority w:val="1"/>
    <w:qFormat/>
    <w:rsid w:val="00F81FD7"/>
    <w:pPr>
      <w:spacing w:after="0"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02109F"/>
  </w:style>
  <w:style w:type="character" w:styleId="a6">
    <w:name w:val="FollowedHyperlink"/>
    <w:basedOn w:val="a0"/>
    <w:uiPriority w:val="99"/>
    <w:semiHidden/>
    <w:unhideWhenUsed/>
    <w:rsid w:val="000210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90D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0D3F"/>
    <w:rPr>
      <w:color w:val="0000FF"/>
      <w:u w:val="single"/>
    </w:rPr>
  </w:style>
  <w:style w:type="paragraph" w:styleId="a5">
    <w:name w:val="No Spacing"/>
    <w:uiPriority w:val="1"/>
    <w:qFormat/>
    <w:rsid w:val="00F81FD7"/>
    <w:pPr>
      <w:spacing w:after="0"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02109F"/>
  </w:style>
  <w:style w:type="character" w:styleId="a6">
    <w:name w:val="FollowedHyperlink"/>
    <w:basedOn w:val="a0"/>
    <w:uiPriority w:val="99"/>
    <w:semiHidden/>
    <w:unhideWhenUsed/>
    <w:rsid w:val="000210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329717">
      <w:bodyDiv w:val="1"/>
      <w:marLeft w:val="0"/>
      <w:marRight w:val="0"/>
      <w:marTop w:val="0"/>
      <w:marBottom w:val="0"/>
      <w:divBdr>
        <w:top w:val="none" w:sz="0" w:space="0" w:color="auto"/>
        <w:left w:val="none" w:sz="0" w:space="0" w:color="auto"/>
        <w:bottom w:val="none" w:sz="0" w:space="0" w:color="auto"/>
        <w:right w:val="none" w:sz="0" w:space="0" w:color="auto"/>
      </w:divBdr>
    </w:div>
    <w:div w:id="2064016962">
      <w:bodyDiv w:val="1"/>
      <w:marLeft w:val="0"/>
      <w:marRight w:val="0"/>
      <w:marTop w:val="0"/>
      <w:marBottom w:val="0"/>
      <w:divBdr>
        <w:top w:val="none" w:sz="0" w:space="0" w:color="auto"/>
        <w:left w:val="none" w:sz="0" w:space="0" w:color="auto"/>
        <w:bottom w:val="none" w:sz="0" w:space="0" w:color="auto"/>
        <w:right w:val="none" w:sz="0" w:space="0" w:color="auto"/>
      </w:divBdr>
    </w:div>
    <w:div w:id="214684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3855</Words>
  <Characters>21976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16</cp:revision>
  <cp:lastPrinted>2025-01-13T13:21:00Z</cp:lastPrinted>
  <dcterms:created xsi:type="dcterms:W3CDTF">2025-01-13T12:32:00Z</dcterms:created>
  <dcterms:modified xsi:type="dcterms:W3CDTF">2025-01-15T05:50:00Z</dcterms:modified>
</cp:coreProperties>
</file>