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1F6" w:rsidRDefault="007C01F6" w:rsidP="007C01F6">
      <w:pPr>
        <w:pStyle w:val="Style1"/>
        <w:widowControl/>
        <w:spacing w:before="53" w:line="274" w:lineRule="exact"/>
        <w:ind w:left="1781" w:right="1867" w:firstLine="0"/>
        <w:jc w:val="center"/>
        <w:rPr>
          <w:rStyle w:val="FontStyle11"/>
        </w:rPr>
      </w:pPr>
    </w:p>
    <w:p w:rsidR="007C01F6" w:rsidRPr="00AA15F2" w:rsidRDefault="007C01F6" w:rsidP="007C01F6">
      <w:pPr>
        <w:pStyle w:val="Style1"/>
        <w:widowControl/>
        <w:spacing w:before="53" w:line="274" w:lineRule="exact"/>
        <w:ind w:left="1781" w:right="1867" w:firstLine="0"/>
        <w:jc w:val="center"/>
        <w:rPr>
          <w:rStyle w:val="FontStyle11"/>
        </w:rPr>
      </w:pPr>
      <w:r w:rsidRPr="00AA15F2">
        <w:rPr>
          <w:rStyle w:val="FontStyle11"/>
        </w:rPr>
        <w:t>РОССИЙСКАЯ ФЕДЕРАЦИЯ</w:t>
      </w:r>
    </w:p>
    <w:p w:rsidR="007C01F6" w:rsidRPr="00AA15F2" w:rsidRDefault="00352BEF" w:rsidP="007C01F6">
      <w:pPr>
        <w:pStyle w:val="Style1"/>
        <w:widowControl/>
        <w:spacing w:before="53" w:line="274" w:lineRule="exact"/>
        <w:ind w:left="1781" w:right="1867" w:firstLine="0"/>
        <w:jc w:val="center"/>
        <w:rPr>
          <w:rStyle w:val="FontStyle11"/>
        </w:rPr>
      </w:pPr>
      <w:r>
        <w:rPr>
          <w:rStyle w:val="FontStyle11"/>
        </w:rPr>
        <w:t xml:space="preserve">РЕЧИЦКАЯ </w:t>
      </w:r>
      <w:r w:rsidR="007C01F6" w:rsidRPr="00AA15F2">
        <w:rPr>
          <w:rStyle w:val="FontStyle11"/>
        </w:rPr>
        <w:t>СЕЛЬСКАЯ АДМИНИСТРАЦИЯ ПОЧЕПСКОГО РАЙОНА БРЯНСКОЙ ОБЛАСТИ</w:t>
      </w:r>
    </w:p>
    <w:p w:rsidR="007C01F6" w:rsidRPr="00AA15F2" w:rsidRDefault="007C01F6" w:rsidP="007C01F6">
      <w:pPr>
        <w:pStyle w:val="Style3"/>
        <w:widowControl/>
        <w:spacing w:line="240" w:lineRule="exact"/>
        <w:ind w:left="3542"/>
        <w:jc w:val="both"/>
      </w:pPr>
    </w:p>
    <w:p w:rsidR="007C01F6" w:rsidRPr="00AA15F2" w:rsidRDefault="007C01F6" w:rsidP="007C01F6">
      <w:pPr>
        <w:pStyle w:val="Style3"/>
        <w:widowControl/>
        <w:spacing w:before="43"/>
        <w:ind w:left="3542"/>
        <w:jc w:val="both"/>
        <w:rPr>
          <w:rStyle w:val="FontStyle11"/>
        </w:rPr>
      </w:pPr>
      <w:r w:rsidRPr="00AA15F2">
        <w:rPr>
          <w:rStyle w:val="FontStyle11"/>
        </w:rPr>
        <w:t>ПОСТАНОВЛЕНИЕ</w:t>
      </w:r>
    </w:p>
    <w:p w:rsidR="007C01F6" w:rsidRPr="00AA15F2" w:rsidRDefault="007C01F6" w:rsidP="007C01F6">
      <w:pPr>
        <w:pStyle w:val="Style6"/>
        <w:widowControl/>
        <w:spacing w:line="240" w:lineRule="exact"/>
      </w:pPr>
    </w:p>
    <w:p w:rsidR="007C01F6" w:rsidRPr="00AA15F2" w:rsidRDefault="007C01F6" w:rsidP="007C01F6">
      <w:pPr>
        <w:pStyle w:val="Style5"/>
        <w:widowControl/>
        <w:jc w:val="both"/>
        <w:rPr>
          <w:rStyle w:val="FontStyle13"/>
        </w:rPr>
      </w:pPr>
      <w:r w:rsidRPr="00AA15F2">
        <w:t>от</w:t>
      </w:r>
      <w:r w:rsidRPr="00AA15F2">
        <w:rPr>
          <w:b/>
        </w:rPr>
        <w:t xml:space="preserve"> </w:t>
      </w:r>
      <w:r>
        <w:t>01</w:t>
      </w:r>
      <w:r w:rsidRPr="00AA15F2">
        <w:t>.0</w:t>
      </w:r>
      <w:r>
        <w:t>3</w:t>
      </w:r>
      <w:r w:rsidRPr="00AA15F2">
        <w:t>.</w:t>
      </w:r>
      <w:r w:rsidRPr="00AA15F2">
        <w:rPr>
          <w:b/>
        </w:rPr>
        <w:t xml:space="preserve"> </w:t>
      </w:r>
      <w:r w:rsidRPr="00AA15F2">
        <w:t>201</w:t>
      </w:r>
      <w:r>
        <w:t>8 г.</w:t>
      </w:r>
      <w:r w:rsidR="00352BEF">
        <w:t xml:space="preserve"> № 11</w:t>
      </w:r>
      <w:r w:rsidRPr="00AA15F2">
        <w:t xml:space="preserve"> </w:t>
      </w:r>
    </w:p>
    <w:p w:rsidR="00352BEF" w:rsidRDefault="00352BEF" w:rsidP="007C01F6">
      <w:pPr>
        <w:shd w:val="clear" w:color="auto" w:fill="FFFFFF"/>
        <w:spacing w:after="0" w:line="240" w:lineRule="auto"/>
        <w:rPr>
          <w:rFonts w:ascii="Times New Roman" w:hAnsi="Times New Roman"/>
          <w:sz w:val="24"/>
          <w:szCs w:val="28"/>
        </w:rPr>
      </w:pPr>
      <w:r>
        <w:rPr>
          <w:rFonts w:ascii="Times New Roman" w:hAnsi="Times New Roman"/>
          <w:sz w:val="24"/>
          <w:szCs w:val="28"/>
        </w:rPr>
        <w:t>пос.Речица</w:t>
      </w:r>
    </w:p>
    <w:p w:rsidR="007C01F6" w:rsidRDefault="007C01F6" w:rsidP="007C01F6">
      <w:pPr>
        <w:shd w:val="clear" w:color="auto" w:fill="FFFFFF"/>
        <w:spacing w:after="0" w:line="240" w:lineRule="auto"/>
        <w:rPr>
          <w:rFonts w:ascii="Times New Roman" w:hAnsi="Times New Roman"/>
          <w:sz w:val="24"/>
          <w:szCs w:val="28"/>
        </w:rPr>
      </w:pPr>
      <w:r w:rsidRPr="000C0151">
        <w:rPr>
          <w:rFonts w:ascii="Times New Roman" w:hAnsi="Times New Roman"/>
          <w:sz w:val="24"/>
          <w:szCs w:val="28"/>
        </w:rPr>
        <w:t>Об утверждении Положения</w:t>
      </w:r>
    </w:p>
    <w:p w:rsidR="007C01F6" w:rsidRDefault="007C01F6" w:rsidP="007C01F6">
      <w:pPr>
        <w:shd w:val="clear" w:color="auto" w:fill="FFFFFF"/>
        <w:spacing w:after="0" w:line="240" w:lineRule="auto"/>
        <w:rPr>
          <w:rFonts w:ascii="Times New Roman" w:hAnsi="Times New Roman"/>
          <w:sz w:val="24"/>
          <w:szCs w:val="28"/>
        </w:rPr>
      </w:pPr>
      <w:r w:rsidRPr="000C0151">
        <w:rPr>
          <w:rFonts w:ascii="Times New Roman" w:hAnsi="Times New Roman"/>
          <w:sz w:val="24"/>
          <w:szCs w:val="28"/>
        </w:rPr>
        <w:t xml:space="preserve"> о </w:t>
      </w:r>
      <w:proofErr w:type="spellStart"/>
      <w:r w:rsidRPr="000C0151">
        <w:rPr>
          <w:rFonts w:ascii="Times New Roman" w:hAnsi="Times New Roman"/>
          <w:sz w:val="24"/>
          <w:szCs w:val="28"/>
        </w:rPr>
        <w:t>муниципально</w:t>
      </w:r>
      <w:proofErr w:type="spellEnd"/>
      <w:r w:rsidRPr="000C0151">
        <w:rPr>
          <w:rFonts w:ascii="Times New Roman" w:hAnsi="Times New Roman"/>
          <w:sz w:val="24"/>
          <w:szCs w:val="28"/>
        </w:rPr>
        <w:t xml:space="preserve"> - частном </w:t>
      </w:r>
    </w:p>
    <w:p w:rsidR="007C01F6" w:rsidRDefault="007C01F6" w:rsidP="007C01F6">
      <w:pPr>
        <w:shd w:val="clear" w:color="auto" w:fill="FFFFFF"/>
        <w:spacing w:after="0" w:line="240" w:lineRule="auto"/>
        <w:rPr>
          <w:rFonts w:ascii="Times New Roman" w:hAnsi="Times New Roman"/>
          <w:sz w:val="24"/>
          <w:szCs w:val="28"/>
        </w:rPr>
      </w:pPr>
      <w:r w:rsidRPr="000C0151">
        <w:rPr>
          <w:rFonts w:ascii="Times New Roman" w:hAnsi="Times New Roman"/>
          <w:sz w:val="24"/>
          <w:szCs w:val="28"/>
        </w:rPr>
        <w:t xml:space="preserve">партнерстве в муниципальном </w:t>
      </w:r>
    </w:p>
    <w:p w:rsidR="007C01F6" w:rsidRDefault="007C01F6" w:rsidP="007C01F6">
      <w:pPr>
        <w:shd w:val="clear" w:color="auto" w:fill="FFFFFF"/>
        <w:spacing w:after="0" w:line="240" w:lineRule="auto"/>
        <w:rPr>
          <w:rFonts w:ascii="Times New Roman" w:hAnsi="Times New Roman"/>
          <w:sz w:val="24"/>
          <w:szCs w:val="28"/>
        </w:rPr>
      </w:pPr>
      <w:r w:rsidRPr="000C0151">
        <w:rPr>
          <w:rFonts w:ascii="Times New Roman" w:hAnsi="Times New Roman"/>
          <w:sz w:val="24"/>
          <w:szCs w:val="28"/>
        </w:rPr>
        <w:t xml:space="preserve">образовании  </w:t>
      </w:r>
      <w:proofErr w:type="spellStart"/>
      <w:r>
        <w:rPr>
          <w:rFonts w:ascii="Times New Roman" w:hAnsi="Times New Roman"/>
          <w:sz w:val="24"/>
          <w:szCs w:val="28"/>
        </w:rPr>
        <w:t>Речицкое</w:t>
      </w:r>
      <w:proofErr w:type="spellEnd"/>
      <w:r w:rsidRPr="000C0151">
        <w:rPr>
          <w:rFonts w:ascii="Times New Roman" w:hAnsi="Times New Roman"/>
          <w:sz w:val="24"/>
          <w:szCs w:val="28"/>
        </w:rPr>
        <w:t xml:space="preserve"> </w:t>
      </w:r>
    </w:p>
    <w:p w:rsidR="007C01F6" w:rsidRDefault="007C01F6" w:rsidP="007C01F6">
      <w:pPr>
        <w:shd w:val="clear" w:color="auto" w:fill="FFFFFF"/>
        <w:spacing w:after="0" w:line="240" w:lineRule="auto"/>
        <w:rPr>
          <w:rFonts w:ascii="Times New Roman" w:hAnsi="Times New Roman"/>
          <w:sz w:val="24"/>
          <w:szCs w:val="28"/>
        </w:rPr>
      </w:pPr>
      <w:r w:rsidRPr="000C0151">
        <w:rPr>
          <w:rFonts w:ascii="Times New Roman" w:hAnsi="Times New Roman"/>
          <w:sz w:val="24"/>
          <w:szCs w:val="28"/>
        </w:rPr>
        <w:t xml:space="preserve">сельское поселение </w:t>
      </w:r>
    </w:p>
    <w:p w:rsidR="007C01F6" w:rsidRDefault="007C01F6" w:rsidP="007C01F6">
      <w:pPr>
        <w:shd w:val="clear" w:color="auto" w:fill="FFFFFF"/>
        <w:spacing w:after="0" w:line="240" w:lineRule="auto"/>
        <w:rPr>
          <w:rFonts w:ascii="Times New Roman" w:hAnsi="Times New Roman"/>
          <w:sz w:val="24"/>
          <w:szCs w:val="28"/>
        </w:rPr>
      </w:pPr>
      <w:proofErr w:type="spellStart"/>
      <w:r>
        <w:rPr>
          <w:rFonts w:ascii="Times New Roman" w:hAnsi="Times New Roman"/>
          <w:sz w:val="24"/>
          <w:szCs w:val="28"/>
        </w:rPr>
        <w:t>Почепского</w:t>
      </w:r>
      <w:proofErr w:type="spellEnd"/>
      <w:r w:rsidRPr="000C0151">
        <w:rPr>
          <w:rFonts w:ascii="Times New Roman" w:hAnsi="Times New Roman"/>
          <w:sz w:val="24"/>
          <w:szCs w:val="28"/>
        </w:rPr>
        <w:t xml:space="preserve"> муниципального </w:t>
      </w:r>
    </w:p>
    <w:p w:rsidR="007C01F6" w:rsidRPr="000C0151" w:rsidRDefault="007C01F6" w:rsidP="007C01F6">
      <w:pPr>
        <w:shd w:val="clear" w:color="auto" w:fill="FFFFFF"/>
        <w:spacing w:after="0" w:line="240" w:lineRule="auto"/>
        <w:rPr>
          <w:rFonts w:ascii="Times New Roman" w:hAnsi="Times New Roman"/>
          <w:sz w:val="24"/>
          <w:szCs w:val="28"/>
        </w:rPr>
      </w:pPr>
      <w:r w:rsidRPr="000C0151">
        <w:rPr>
          <w:rFonts w:ascii="Times New Roman" w:hAnsi="Times New Roman"/>
          <w:sz w:val="24"/>
          <w:szCs w:val="28"/>
        </w:rPr>
        <w:t xml:space="preserve">района </w:t>
      </w:r>
      <w:r>
        <w:rPr>
          <w:rFonts w:ascii="Times New Roman" w:hAnsi="Times New Roman"/>
          <w:sz w:val="24"/>
          <w:szCs w:val="28"/>
        </w:rPr>
        <w:t>Брянской</w:t>
      </w:r>
      <w:r w:rsidRPr="000C0151">
        <w:rPr>
          <w:rFonts w:ascii="Times New Roman" w:hAnsi="Times New Roman"/>
          <w:sz w:val="24"/>
          <w:szCs w:val="28"/>
        </w:rPr>
        <w:t xml:space="preserve"> области</w:t>
      </w:r>
    </w:p>
    <w:p w:rsidR="007C01F6" w:rsidRPr="000C0151" w:rsidRDefault="007C01F6" w:rsidP="007C01F6">
      <w:pPr>
        <w:shd w:val="clear" w:color="auto" w:fill="FFFFFF"/>
        <w:spacing w:after="0" w:line="240" w:lineRule="auto"/>
        <w:ind w:firstLine="709"/>
        <w:rPr>
          <w:rFonts w:ascii="Times New Roman" w:hAnsi="Times New Roman"/>
          <w:sz w:val="24"/>
          <w:szCs w:val="28"/>
        </w:rPr>
      </w:pPr>
    </w:p>
    <w:p w:rsidR="007C01F6" w:rsidRPr="00D74C63" w:rsidRDefault="007C01F6" w:rsidP="007C01F6">
      <w:pPr>
        <w:shd w:val="clear" w:color="auto" w:fill="FFFFFF"/>
        <w:spacing w:after="0" w:line="240" w:lineRule="auto"/>
        <w:ind w:firstLine="709"/>
        <w:jc w:val="both"/>
        <w:rPr>
          <w:rFonts w:ascii="Times New Roman" w:hAnsi="Times New Roman"/>
          <w:sz w:val="24"/>
          <w:szCs w:val="28"/>
        </w:rPr>
      </w:pPr>
      <w:r w:rsidRPr="000C0151">
        <w:rPr>
          <w:rFonts w:ascii="Times New Roman" w:hAnsi="Times New Roman"/>
          <w:sz w:val="24"/>
          <w:szCs w:val="28"/>
        </w:rPr>
        <w:t xml:space="preserve">В соответствии с Федеральным законом от 13.07.2015 № 224-ФЗ «О государственно - частном партнерстве, </w:t>
      </w:r>
      <w:proofErr w:type="spellStart"/>
      <w:r w:rsidRPr="000C0151">
        <w:rPr>
          <w:rFonts w:ascii="Times New Roman" w:hAnsi="Times New Roman"/>
          <w:sz w:val="24"/>
          <w:szCs w:val="28"/>
        </w:rPr>
        <w:t>муниципально</w:t>
      </w:r>
      <w:proofErr w:type="spellEnd"/>
      <w:r w:rsidRPr="000C0151">
        <w:rPr>
          <w:rFonts w:ascii="Times New Roman" w:hAnsi="Times New Roman"/>
          <w:sz w:val="24"/>
          <w:szCs w:val="28"/>
        </w:rPr>
        <w:t xml:space="preserve"> - частном партнерстве в Российской Федерации и внесении изменений в отдельные законодательные акты Российской Федерации», Федеральным законом от 03.07.2016 № 360-ФЗ «О внесении изменений в отдельные законодательные акты Российской Федерации», Уставом муниципального образования </w:t>
      </w:r>
      <w:proofErr w:type="spellStart"/>
      <w:r>
        <w:rPr>
          <w:rFonts w:ascii="Times New Roman" w:hAnsi="Times New Roman"/>
          <w:sz w:val="24"/>
          <w:szCs w:val="28"/>
        </w:rPr>
        <w:t>Речицкое</w:t>
      </w:r>
      <w:proofErr w:type="spellEnd"/>
      <w:r w:rsidRPr="000C0151">
        <w:rPr>
          <w:rFonts w:ascii="Times New Roman" w:hAnsi="Times New Roman"/>
          <w:sz w:val="24"/>
          <w:szCs w:val="28"/>
        </w:rPr>
        <w:t xml:space="preserve"> сельское поселение </w:t>
      </w:r>
      <w:proofErr w:type="spellStart"/>
      <w:r>
        <w:rPr>
          <w:rFonts w:ascii="Times New Roman" w:hAnsi="Times New Roman"/>
          <w:sz w:val="24"/>
          <w:szCs w:val="28"/>
        </w:rPr>
        <w:t>Почепского</w:t>
      </w:r>
      <w:proofErr w:type="spellEnd"/>
      <w:r w:rsidRPr="000C0151">
        <w:rPr>
          <w:rFonts w:ascii="Times New Roman" w:hAnsi="Times New Roman"/>
          <w:sz w:val="24"/>
          <w:szCs w:val="28"/>
        </w:rPr>
        <w:t xml:space="preserve"> муниципального района </w:t>
      </w:r>
      <w:r>
        <w:rPr>
          <w:rFonts w:ascii="Times New Roman" w:hAnsi="Times New Roman"/>
          <w:sz w:val="24"/>
          <w:szCs w:val="28"/>
        </w:rPr>
        <w:t>Брянской</w:t>
      </w:r>
      <w:r w:rsidRPr="000C0151">
        <w:rPr>
          <w:rFonts w:ascii="Times New Roman" w:hAnsi="Times New Roman"/>
          <w:sz w:val="24"/>
          <w:szCs w:val="28"/>
        </w:rPr>
        <w:t xml:space="preserve"> области, рассмотрев Представление Прокуратуры </w:t>
      </w:r>
      <w:proofErr w:type="spellStart"/>
      <w:r>
        <w:rPr>
          <w:rFonts w:ascii="Times New Roman" w:hAnsi="Times New Roman"/>
          <w:sz w:val="24"/>
          <w:szCs w:val="28"/>
        </w:rPr>
        <w:t>Почепского</w:t>
      </w:r>
      <w:proofErr w:type="spellEnd"/>
      <w:r w:rsidRPr="000C0151">
        <w:rPr>
          <w:rFonts w:ascii="Times New Roman" w:hAnsi="Times New Roman"/>
          <w:sz w:val="24"/>
          <w:szCs w:val="28"/>
        </w:rPr>
        <w:t xml:space="preserve"> района от 1</w:t>
      </w:r>
      <w:r>
        <w:rPr>
          <w:rFonts w:ascii="Times New Roman" w:hAnsi="Times New Roman"/>
          <w:sz w:val="24"/>
          <w:szCs w:val="28"/>
        </w:rPr>
        <w:t>2</w:t>
      </w:r>
      <w:r w:rsidRPr="000C0151">
        <w:rPr>
          <w:rFonts w:ascii="Times New Roman" w:hAnsi="Times New Roman"/>
          <w:sz w:val="24"/>
          <w:szCs w:val="28"/>
        </w:rPr>
        <w:t>.0</w:t>
      </w:r>
      <w:r>
        <w:rPr>
          <w:rFonts w:ascii="Times New Roman" w:hAnsi="Times New Roman"/>
          <w:sz w:val="24"/>
          <w:szCs w:val="28"/>
        </w:rPr>
        <w:t>2</w:t>
      </w:r>
      <w:r w:rsidRPr="000C0151">
        <w:rPr>
          <w:rFonts w:ascii="Times New Roman" w:hAnsi="Times New Roman"/>
          <w:sz w:val="24"/>
          <w:szCs w:val="28"/>
        </w:rPr>
        <w:t>.201</w:t>
      </w:r>
      <w:r>
        <w:rPr>
          <w:rFonts w:ascii="Times New Roman" w:hAnsi="Times New Roman"/>
          <w:sz w:val="24"/>
          <w:szCs w:val="28"/>
        </w:rPr>
        <w:t>8</w:t>
      </w:r>
      <w:r w:rsidRPr="000C0151">
        <w:rPr>
          <w:rFonts w:ascii="Times New Roman" w:hAnsi="Times New Roman"/>
          <w:sz w:val="24"/>
          <w:szCs w:val="28"/>
        </w:rPr>
        <w:t xml:space="preserve"> № 1</w:t>
      </w:r>
      <w:r>
        <w:rPr>
          <w:rFonts w:ascii="Times New Roman" w:hAnsi="Times New Roman"/>
          <w:sz w:val="24"/>
          <w:szCs w:val="28"/>
        </w:rPr>
        <w:t>7</w:t>
      </w:r>
      <w:r w:rsidRPr="000C0151">
        <w:rPr>
          <w:rFonts w:ascii="Times New Roman" w:hAnsi="Times New Roman"/>
          <w:sz w:val="24"/>
          <w:szCs w:val="28"/>
        </w:rPr>
        <w:t>-201</w:t>
      </w:r>
      <w:r>
        <w:rPr>
          <w:rFonts w:ascii="Times New Roman" w:hAnsi="Times New Roman"/>
          <w:sz w:val="24"/>
          <w:szCs w:val="28"/>
        </w:rPr>
        <w:t>8</w:t>
      </w:r>
      <w:r w:rsidRPr="000C0151">
        <w:rPr>
          <w:rFonts w:ascii="Times New Roman" w:hAnsi="Times New Roman"/>
          <w:sz w:val="24"/>
          <w:szCs w:val="28"/>
        </w:rPr>
        <w:t xml:space="preserve"> «Об устранении нарушений законодательства </w:t>
      </w:r>
      <w:r>
        <w:rPr>
          <w:rFonts w:ascii="Times New Roman" w:hAnsi="Times New Roman"/>
          <w:sz w:val="24"/>
          <w:szCs w:val="28"/>
        </w:rPr>
        <w:t>в сфере</w:t>
      </w:r>
      <w:r w:rsidRPr="000C0151">
        <w:rPr>
          <w:rFonts w:ascii="Times New Roman" w:hAnsi="Times New Roman"/>
          <w:sz w:val="24"/>
          <w:szCs w:val="28"/>
        </w:rPr>
        <w:t xml:space="preserve"> </w:t>
      </w:r>
      <w:r>
        <w:rPr>
          <w:rFonts w:ascii="Times New Roman" w:hAnsi="Times New Roman"/>
          <w:sz w:val="24"/>
          <w:szCs w:val="28"/>
        </w:rPr>
        <w:t>инвестиционной деятельности</w:t>
      </w:r>
      <w:r w:rsidRPr="000C0151">
        <w:rPr>
          <w:rFonts w:ascii="Times New Roman" w:hAnsi="Times New Roman"/>
          <w:sz w:val="24"/>
          <w:szCs w:val="28"/>
        </w:rPr>
        <w:t xml:space="preserve">», </w:t>
      </w:r>
      <w:r w:rsidRPr="00D74C63">
        <w:rPr>
          <w:rFonts w:ascii="Times New Roman" w:hAnsi="Times New Roman"/>
          <w:sz w:val="24"/>
          <w:szCs w:val="28"/>
        </w:rPr>
        <w:t xml:space="preserve">в целях приведения нормативных правовых актов администрации </w:t>
      </w:r>
      <w:proofErr w:type="spellStart"/>
      <w:r>
        <w:rPr>
          <w:rFonts w:ascii="Times New Roman" w:hAnsi="Times New Roman"/>
          <w:sz w:val="24"/>
          <w:szCs w:val="28"/>
        </w:rPr>
        <w:t>Речицкого</w:t>
      </w:r>
      <w:proofErr w:type="spellEnd"/>
      <w:r w:rsidRPr="00D74C63">
        <w:rPr>
          <w:rFonts w:ascii="Times New Roman" w:hAnsi="Times New Roman"/>
          <w:sz w:val="24"/>
          <w:szCs w:val="28"/>
        </w:rPr>
        <w:t xml:space="preserve"> сельского поселения в соответствие с требованиями действующего законодательства</w:t>
      </w:r>
    </w:p>
    <w:p w:rsidR="007C01F6" w:rsidRDefault="007C01F6" w:rsidP="007C01F6">
      <w:pPr>
        <w:shd w:val="clear" w:color="auto" w:fill="FFFFFF"/>
        <w:spacing w:after="0" w:line="240" w:lineRule="auto"/>
        <w:ind w:firstLine="709"/>
        <w:rPr>
          <w:rFonts w:ascii="Times New Roman" w:hAnsi="Times New Roman"/>
          <w:bCs/>
          <w:sz w:val="24"/>
          <w:szCs w:val="28"/>
        </w:rPr>
      </w:pPr>
    </w:p>
    <w:p w:rsidR="007C01F6" w:rsidRPr="000C0151" w:rsidRDefault="007C01F6" w:rsidP="007C01F6">
      <w:pPr>
        <w:shd w:val="clear" w:color="auto" w:fill="FFFFFF"/>
        <w:spacing w:after="0" w:line="240" w:lineRule="auto"/>
        <w:ind w:firstLine="709"/>
        <w:rPr>
          <w:rFonts w:ascii="Times New Roman" w:hAnsi="Times New Roman"/>
          <w:bCs/>
          <w:sz w:val="24"/>
          <w:szCs w:val="28"/>
        </w:rPr>
      </w:pPr>
      <w:r w:rsidRPr="00D74C63">
        <w:rPr>
          <w:rFonts w:ascii="Times New Roman" w:hAnsi="Times New Roman"/>
          <w:bCs/>
          <w:sz w:val="24"/>
          <w:szCs w:val="28"/>
        </w:rPr>
        <w:t>ПОСТАНОВЛЯЮ:</w:t>
      </w:r>
    </w:p>
    <w:p w:rsidR="007C01F6" w:rsidRPr="000C0151" w:rsidRDefault="007C01F6" w:rsidP="007C01F6">
      <w:pPr>
        <w:shd w:val="clear" w:color="auto" w:fill="FFFFFF"/>
        <w:spacing w:after="0" w:line="240" w:lineRule="auto"/>
        <w:ind w:firstLine="709"/>
        <w:jc w:val="both"/>
        <w:rPr>
          <w:rFonts w:ascii="Times New Roman" w:hAnsi="Times New Roman"/>
          <w:sz w:val="24"/>
          <w:szCs w:val="28"/>
        </w:rPr>
      </w:pPr>
    </w:p>
    <w:p w:rsidR="007C01F6" w:rsidRPr="000C0151" w:rsidRDefault="007C01F6" w:rsidP="007C01F6">
      <w:pPr>
        <w:spacing w:after="0" w:line="240" w:lineRule="auto"/>
        <w:ind w:firstLine="709"/>
        <w:jc w:val="both"/>
        <w:rPr>
          <w:rFonts w:ascii="Times New Roman" w:hAnsi="Times New Roman"/>
          <w:sz w:val="24"/>
          <w:szCs w:val="28"/>
        </w:rPr>
      </w:pPr>
      <w:r w:rsidRPr="000C0151">
        <w:rPr>
          <w:rFonts w:ascii="Times New Roman" w:hAnsi="Times New Roman"/>
          <w:sz w:val="24"/>
          <w:szCs w:val="28"/>
        </w:rPr>
        <w:t xml:space="preserve">1. Утвердить Положение о </w:t>
      </w:r>
      <w:proofErr w:type="spellStart"/>
      <w:r w:rsidRPr="000C0151">
        <w:rPr>
          <w:rFonts w:ascii="Times New Roman" w:hAnsi="Times New Roman"/>
          <w:sz w:val="24"/>
          <w:szCs w:val="28"/>
        </w:rPr>
        <w:t>муниципально</w:t>
      </w:r>
      <w:proofErr w:type="spellEnd"/>
      <w:r w:rsidRPr="000C0151">
        <w:rPr>
          <w:rFonts w:ascii="Times New Roman" w:hAnsi="Times New Roman"/>
          <w:sz w:val="24"/>
          <w:szCs w:val="28"/>
        </w:rPr>
        <w:t xml:space="preserve"> - частном партнерстве в муниципальном образовании </w:t>
      </w:r>
      <w:proofErr w:type="spellStart"/>
      <w:r>
        <w:rPr>
          <w:rFonts w:ascii="Times New Roman" w:hAnsi="Times New Roman"/>
          <w:sz w:val="24"/>
          <w:szCs w:val="28"/>
        </w:rPr>
        <w:t>Речицкое</w:t>
      </w:r>
      <w:proofErr w:type="spellEnd"/>
      <w:r w:rsidRPr="000C0151">
        <w:rPr>
          <w:rFonts w:ascii="Times New Roman" w:hAnsi="Times New Roman"/>
          <w:sz w:val="24"/>
          <w:szCs w:val="28"/>
        </w:rPr>
        <w:t xml:space="preserve"> сельское поселение </w:t>
      </w:r>
      <w:proofErr w:type="spellStart"/>
      <w:r>
        <w:rPr>
          <w:rFonts w:ascii="Times New Roman" w:hAnsi="Times New Roman"/>
          <w:sz w:val="24"/>
          <w:szCs w:val="28"/>
        </w:rPr>
        <w:t>Почепского</w:t>
      </w:r>
      <w:proofErr w:type="spellEnd"/>
      <w:r w:rsidRPr="000C0151">
        <w:rPr>
          <w:rFonts w:ascii="Times New Roman" w:hAnsi="Times New Roman"/>
          <w:sz w:val="24"/>
          <w:szCs w:val="28"/>
        </w:rPr>
        <w:t xml:space="preserve"> муниципального района </w:t>
      </w:r>
      <w:r>
        <w:rPr>
          <w:rFonts w:ascii="Times New Roman" w:hAnsi="Times New Roman"/>
          <w:sz w:val="24"/>
          <w:szCs w:val="28"/>
        </w:rPr>
        <w:t>Брянской</w:t>
      </w:r>
      <w:r w:rsidRPr="000C0151">
        <w:rPr>
          <w:rFonts w:ascii="Times New Roman" w:hAnsi="Times New Roman"/>
          <w:sz w:val="24"/>
          <w:szCs w:val="28"/>
        </w:rPr>
        <w:t xml:space="preserve"> области в новой редакции (прилагается).</w:t>
      </w:r>
    </w:p>
    <w:p w:rsidR="007C01F6" w:rsidRPr="000C0151" w:rsidRDefault="007C01F6" w:rsidP="007C01F6">
      <w:pPr>
        <w:shd w:val="clear" w:color="auto" w:fill="FFFFFF"/>
        <w:tabs>
          <w:tab w:val="left" w:pos="1068"/>
          <w:tab w:val="left" w:pos="1134"/>
        </w:tabs>
        <w:autoSpaceDE w:val="0"/>
        <w:autoSpaceDN w:val="0"/>
        <w:adjustRightInd w:val="0"/>
        <w:spacing w:after="0" w:line="240" w:lineRule="auto"/>
        <w:ind w:firstLine="709"/>
        <w:jc w:val="both"/>
        <w:rPr>
          <w:rFonts w:ascii="Times New Roman" w:hAnsi="Times New Roman"/>
          <w:sz w:val="24"/>
          <w:szCs w:val="28"/>
        </w:rPr>
      </w:pPr>
    </w:p>
    <w:p w:rsidR="007C01F6" w:rsidRPr="00845B92" w:rsidRDefault="007C01F6" w:rsidP="007C01F6">
      <w:pPr>
        <w:pStyle w:val="a3"/>
        <w:widowControl w:val="0"/>
        <w:autoSpaceDE w:val="0"/>
        <w:autoSpaceDN w:val="0"/>
        <w:adjustRightInd w:val="0"/>
        <w:spacing w:after="0" w:line="240" w:lineRule="auto"/>
        <w:ind w:left="0" w:firstLine="709"/>
        <w:jc w:val="both"/>
        <w:rPr>
          <w:rFonts w:ascii="Times New Roman" w:hAnsi="Times New Roman"/>
          <w:bCs/>
          <w:spacing w:val="-9"/>
          <w:sz w:val="24"/>
          <w:szCs w:val="24"/>
        </w:rPr>
      </w:pPr>
      <w:r>
        <w:rPr>
          <w:rFonts w:ascii="Times New Roman" w:hAnsi="Times New Roman"/>
          <w:bCs/>
          <w:spacing w:val="-9"/>
          <w:sz w:val="24"/>
          <w:szCs w:val="24"/>
        </w:rPr>
        <w:t xml:space="preserve">2. </w:t>
      </w:r>
      <w:r w:rsidRPr="00845B92">
        <w:rPr>
          <w:rFonts w:ascii="Times New Roman" w:hAnsi="Times New Roman"/>
          <w:bCs/>
          <w:spacing w:val="-9"/>
          <w:sz w:val="24"/>
          <w:szCs w:val="24"/>
        </w:rPr>
        <w:t xml:space="preserve">Настоящее постановление опубликовать в  установленном порядке  и разметить на официальном сайте администрации  </w:t>
      </w:r>
      <w:proofErr w:type="spellStart"/>
      <w:r>
        <w:rPr>
          <w:rFonts w:ascii="Times New Roman" w:hAnsi="Times New Roman"/>
          <w:bCs/>
          <w:spacing w:val="-9"/>
          <w:sz w:val="24"/>
          <w:szCs w:val="24"/>
        </w:rPr>
        <w:t>Речицкого</w:t>
      </w:r>
      <w:proofErr w:type="spellEnd"/>
      <w:r w:rsidRPr="00845B92">
        <w:rPr>
          <w:rFonts w:ascii="Times New Roman" w:hAnsi="Times New Roman"/>
          <w:bCs/>
          <w:spacing w:val="-9"/>
          <w:sz w:val="24"/>
          <w:szCs w:val="24"/>
        </w:rPr>
        <w:t xml:space="preserve"> сельского поселения.</w:t>
      </w:r>
    </w:p>
    <w:p w:rsidR="007C01F6" w:rsidRPr="00845B92" w:rsidRDefault="007C01F6" w:rsidP="007C01F6">
      <w:pPr>
        <w:pStyle w:val="20"/>
        <w:numPr>
          <w:ilvl w:val="0"/>
          <w:numId w:val="1"/>
        </w:numPr>
        <w:shd w:val="clear" w:color="auto" w:fill="auto"/>
        <w:spacing w:line="317" w:lineRule="exact"/>
        <w:jc w:val="both"/>
        <w:rPr>
          <w:sz w:val="24"/>
          <w:szCs w:val="24"/>
        </w:rPr>
      </w:pPr>
      <w:r w:rsidRPr="00845B92">
        <w:rPr>
          <w:spacing w:val="2"/>
          <w:sz w:val="24"/>
          <w:szCs w:val="24"/>
        </w:rPr>
        <w:t>Контроль за исполнением настоящего постановления оставляю за собой.</w:t>
      </w:r>
    </w:p>
    <w:p w:rsidR="007C01F6" w:rsidRPr="000C0151" w:rsidRDefault="007C01F6" w:rsidP="007C01F6">
      <w:pPr>
        <w:pStyle w:val="a3"/>
        <w:tabs>
          <w:tab w:val="left" w:pos="1134"/>
        </w:tabs>
        <w:spacing w:after="0" w:line="240" w:lineRule="auto"/>
        <w:ind w:left="0" w:firstLine="709"/>
        <w:jc w:val="both"/>
        <w:rPr>
          <w:rFonts w:ascii="Times New Roman" w:hAnsi="Times New Roman"/>
          <w:sz w:val="24"/>
          <w:szCs w:val="28"/>
        </w:rPr>
      </w:pPr>
    </w:p>
    <w:p w:rsidR="007C01F6" w:rsidRPr="000C0151" w:rsidRDefault="007C01F6" w:rsidP="007C01F6">
      <w:pPr>
        <w:shd w:val="clear" w:color="auto" w:fill="FFFFFF"/>
        <w:tabs>
          <w:tab w:val="left" w:pos="1183"/>
        </w:tabs>
        <w:spacing w:after="0" w:line="240" w:lineRule="auto"/>
        <w:ind w:firstLine="709"/>
        <w:jc w:val="both"/>
        <w:rPr>
          <w:rFonts w:ascii="Times New Roman" w:hAnsi="Times New Roman"/>
          <w:sz w:val="24"/>
          <w:szCs w:val="28"/>
        </w:rPr>
      </w:pPr>
    </w:p>
    <w:p w:rsidR="007C01F6" w:rsidRDefault="00352BEF" w:rsidP="00352BEF">
      <w:pPr>
        <w:pStyle w:val="a4"/>
        <w:tabs>
          <w:tab w:val="left" w:pos="5952"/>
        </w:tabs>
        <w:jc w:val="both"/>
        <w:rPr>
          <w:rFonts w:ascii="Times New Roman" w:hAnsi="Times New Roman"/>
          <w:sz w:val="24"/>
          <w:szCs w:val="28"/>
        </w:rPr>
      </w:pPr>
      <w:r>
        <w:rPr>
          <w:rFonts w:ascii="Times New Roman" w:hAnsi="Times New Roman"/>
          <w:sz w:val="24"/>
          <w:szCs w:val="28"/>
        </w:rPr>
        <w:t xml:space="preserve">  </w:t>
      </w:r>
      <w:r w:rsidR="007C01F6" w:rsidRPr="000C0151">
        <w:rPr>
          <w:rFonts w:ascii="Times New Roman" w:hAnsi="Times New Roman"/>
          <w:sz w:val="24"/>
          <w:szCs w:val="28"/>
        </w:rPr>
        <w:t xml:space="preserve">Глава </w:t>
      </w:r>
      <w:proofErr w:type="spellStart"/>
      <w:r w:rsidR="007C01F6">
        <w:rPr>
          <w:rFonts w:ascii="Times New Roman" w:hAnsi="Times New Roman"/>
          <w:sz w:val="24"/>
          <w:szCs w:val="28"/>
        </w:rPr>
        <w:t>Речицкого</w:t>
      </w:r>
      <w:proofErr w:type="spellEnd"/>
      <w:r w:rsidR="007C01F6" w:rsidRPr="000C0151">
        <w:rPr>
          <w:rFonts w:ascii="Times New Roman" w:hAnsi="Times New Roman"/>
          <w:sz w:val="24"/>
          <w:szCs w:val="28"/>
        </w:rPr>
        <w:t xml:space="preserve"> </w:t>
      </w:r>
      <w:r>
        <w:rPr>
          <w:rFonts w:ascii="Times New Roman" w:hAnsi="Times New Roman"/>
          <w:sz w:val="24"/>
          <w:szCs w:val="28"/>
        </w:rPr>
        <w:tab/>
        <w:t>Н.Н.Шипулина</w:t>
      </w:r>
    </w:p>
    <w:p w:rsidR="007C01F6" w:rsidRPr="000C0151" w:rsidRDefault="00352BEF" w:rsidP="007C01F6">
      <w:pPr>
        <w:pStyle w:val="a4"/>
        <w:jc w:val="both"/>
        <w:rPr>
          <w:rFonts w:ascii="Times New Roman" w:hAnsi="Times New Roman"/>
          <w:sz w:val="24"/>
          <w:szCs w:val="28"/>
        </w:rPr>
      </w:pPr>
      <w:r>
        <w:rPr>
          <w:rFonts w:ascii="Times New Roman" w:hAnsi="Times New Roman"/>
          <w:sz w:val="24"/>
          <w:szCs w:val="28"/>
        </w:rPr>
        <w:t xml:space="preserve"> </w:t>
      </w:r>
      <w:r w:rsidR="007C01F6" w:rsidRPr="000C0151">
        <w:rPr>
          <w:rFonts w:ascii="Times New Roman" w:hAnsi="Times New Roman"/>
          <w:sz w:val="24"/>
          <w:szCs w:val="28"/>
        </w:rPr>
        <w:t>сельского поселения</w:t>
      </w:r>
      <w:r w:rsidR="007C01F6">
        <w:rPr>
          <w:rFonts w:ascii="Times New Roman" w:hAnsi="Times New Roman"/>
          <w:sz w:val="24"/>
          <w:szCs w:val="28"/>
        </w:rPr>
        <w:t xml:space="preserve">                                                              </w:t>
      </w:r>
    </w:p>
    <w:p w:rsidR="007C01F6" w:rsidRPr="000C0151" w:rsidRDefault="007C01F6" w:rsidP="007C01F6">
      <w:pPr>
        <w:pStyle w:val="a4"/>
        <w:rPr>
          <w:rFonts w:ascii="Times New Roman" w:hAnsi="Times New Roman"/>
          <w:sz w:val="24"/>
          <w:szCs w:val="28"/>
        </w:rPr>
      </w:pPr>
      <w:r w:rsidRPr="000C0151">
        <w:rPr>
          <w:rFonts w:ascii="Times New Roman" w:hAnsi="Times New Roman"/>
          <w:sz w:val="24"/>
          <w:szCs w:val="28"/>
        </w:rPr>
        <w:t xml:space="preserve">                                                                    </w:t>
      </w:r>
    </w:p>
    <w:p w:rsidR="007C01F6" w:rsidRPr="000C0151" w:rsidRDefault="007C01F6" w:rsidP="007C01F6">
      <w:pPr>
        <w:pStyle w:val="a4"/>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p>
    <w:p w:rsidR="007C01F6" w:rsidRDefault="007C01F6" w:rsidP="007C01F6">
      <w:pPr>
        <w:spacing w:after="0" w:line="240" w:lineRule="auto"/>
        <w:jc w:val="right"/>
        <w:rPr>
          <w:rFonts w:ascii="Times New Roman" w:hAnsi="Times New Roman"/>
          <w:sz w:val="24"/>
          <w:szCs w:val="24"/>
        </w:rPr>
      </w:pPr>
      <w:r w:rsidRPr="00277530">
        <w:rPr>
          <w:rFonts w:ascii="Times New Roman" w:hAnsi="Times New Roman"/>
          <w:sz w:val="24"/>
          <w:szCs w:val="24"/>
        </w:rPr>
        <w:t>Приложение</w:t>
      </w:r>
    </w:p>
    <w:p w:rsidR="007C01F6" w:rsidRDefault="007C01F6" w:rsidP="007C01F6">
      <w:pPr>
        <w:spacing w:after="0" w:line="240" w:lineRule="auto"/>
        <w:jc w:val="right"/>
        <w:rPr>
          <w:rFonts w:ascii="Times New Roman" w:hAnsi="Times New Roman"/>
          <w:sz w:val="24"/>
          <w:szCs w:val="24"/>
        </w:rPr>
      </w:pPr>
    </w:p>
    <w:p w:rsidR="007C01F6" w:rsidRPr="00277530" w:rsidRDefault="007C01F6" w:rsidP="007C01F6">
      <w:pPr>
        <w:spacing w:after="0" w:line="240" w:lineRule="auto"/>
        <w:jc w:val="right"/>
        <w:rPr>
          <w:rFonts w:ascii="Times New Roman" w:hAnsi="Times New Roman"/>
          <w:sz w:val="24"/>
          <w:szCs w:val="24"/>
        </w:rPr>
      </w:pPr>
      <w:r>
        <w:rPr>
          <w:rFonts w:ascii="Times New Roman" w:hAnsi="Times New Roman"/>
          <w:sz w:val="24"/>
          <w:szCs w:val="24"/>
        </w:rPr>
        <w:t>УТВЕРЖДЕНО</w:t>
      </w:r>
    </w:p>
    <w:p w:rsidR="007C01F6" w:rsidRPr="00277530" w:rsidRDefault="007C01F6" w:rsidP="007C01F6">
      <w:pPr>
        <w:spacing w:after="0" w:line="240" w:lineRule="auto"/>
        <w:jc w:val="right"/>
        <w:rPr>
          <w:rFonts w:ascii="Times New Roman" w:hAnsi="Times New Roman"/>
          <w:sz w:val="24"/>
          <w:szCs w:val="24"/>
        </w:rPr>
      </w:pPr>
      <w:r>
        <w:rPr>
          <w:rFonts w:ascii="Times New Roman" w:hAnsi="Times New Roman"/>
          <w:sz w:val="24"/>
          <w:szCs w:val="24"/>
        </w:rPr>
        <w:t>постановлением администрации</w:t>
      </w:r>
    </w:p>
    <w:p w:rsidR="007C01F6" w:rsidRPr="00277530" w:rsidRDefault="007C01F6" w:rsidP="007C01F6">
      <w:pPr>
        <w:spacing w:after="0" w:line="240" w:lineRule="auto"/>
        <w:jc w:val="right"/>
        <w:rPr>
          <w:rFonts w:ascii="Times New Roman" w:hAnsi="Times New Roman"/>
          <w:sz w:val="24"/>
          <w:szCs w:val="24"/>
        </w:rPr>
      </w:pPr>
      <w:proofErr w:type="spellStart"/>
      <w:r>
        <w:rPr>
          <w:rFonts w:ascii="Times New Roman" w:hAnsi="Times New Roman"/>
          <w:sz w:val="24"/>
          <w:szCs w:val="24"/>
        </w:rPr>
        <w:t>Речицкого</w:t>
      </w:r>
      <w:proofErr w:type="spellEnd"/>
      <w:r w:rsidRPr="00277530">
        <w:rPr>
          <w:rFonts w:ascii="Times New Roman" w:hAnsi="Times New Roman"/>
          <w:sz w:val="24"/>
          <w:szCs w:val="24"/>
        </w:rPr>
        <w:t xml:space="preserve"> сельского поселения</w:t>
      </w:r>
    </w:p>
    <w:p w:rsidR="007C01F6" w:rsidRPr="00277530" w:rsidRDefault="00352BEF" w:rsidP="007C01F6">
      <w:pPr>
        <w:spacing w:after="0" w:line="240" w:lineRule="auto"/>
        <w:jc w:val="right"/>
        <w:rPr>
          <w:rFonts w:ascii="Times New Roman" w:hAnsi="Times New Roman"/>
          <w:sz w:val="24"/>
          <w:szCs w:val="24"/>
        </w:rPr>
      </w:pPr>
      <w:r>
        <w:rPr>
          <w:rFonts w:ascii="Times New Roman" w:hAnsi="Times New Roman"/>
          <w:sz w:val="24"/>
          <w:szCs w:val="24"/>
        </w:rPr>
        <w:t>от 01.03. 2018 года № 11</w:t>
      </w:r>
    </w:p>
    <w:p w:rsidR="007C01F6" w:rsidRPr="00277530" w:rsidRDefault="007C01F6" w:rsidP="007C01F6">
      <w:pPr>
        <w:spacing w:after="0" w:line="240" w:lineRule="auto"/>
        <w:ind w:firstLine="709"/>
        <w:jc w:val="center"/>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Положение</w:t>
      </w:r>
      <w:r>
        <w:rPr>
          <w:rFonts w:ascii="Times New Roman" w:hAnsi="Times New Roman"/>
          <w:sz w:val="24"/>
          <w:szCs w:val="24"/>
        </w:rPr>
        <w:t xml:space="preserve"> </w:t>
      </w:r>
      <w:r w:rsidRPr="00277530">
        <w:rPr>
          <w:rFonts w:ascii="Times New Roman" w:hAnsi="Times New Roman"/>
          <w:sz w:val="24"/>
          <w:szCs w:val="24"/>
        </w:rPr>
        <w:t xml:space="preserve">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r>
        <w:rPr>
          <w:rFonts w:ascii="Times New Roman" w:hAnsi="Times New Roman"/>
          <w:sz w:val="24"/>
          <w:szCs w:val="24"/>
        </w:rPr>
        <w:t xml:space="preserve"> </w:t>
      </w:r>
      <w:r w:rsidRPr="00277530">
        <w:rPr>
          <w:rFonts w:ascii="Times New Roman" w:hAnsi="Times New Roman"/>
          <w:sz w:val="24"/>
          <w:szCs w:val="24"/>
        </w:rPr>
        <w:t xml:space="preserve">в </w:t>
      </w:r>
      <w:r>
        <w:rPr>
          <w:rFonts w:ascii="Times New Roman" w:hAnsi="Times New Roman"/>
          <w:sz w:val="24"/>
          <w:szCs w:val="24"/>
        </w:rPr>
        <w:t xml:space="preserve">муниципальном образовании </w:t>
      </w:r>
      <w:proofErr w:type="spellStart"/>
      <w:r>
        <w:rPr>
          <w:rFonts w:ascii="Times New Roman" w:hAnsi="Times New Roman"/>
          <w:sz w:val="24"/>
          <w:szCs w:val="24"/>
        </w:rPr>
        <w:t>Речицкое</w:t>
      </w:r>
      <w:proofErr w:type="spellEnd"/>
      <w:r>
        <w:rPr>
          <w:rFonts w:ascii="Times New Roman" w:hAnsi="Times New Roman"/>
          <w:sz w:val="24"/>
          <w:szCs w:val="24"/>
        </w:rPr>
        <w:t xml:space="preserve"> сельское поселение</w:t>
      </w:r>
      <w:r w:rsidRPr="00277530">
        <w:rPr>
          <w:rFonts w:ascii="Times New Roman" w:hAnsi="Times New Roman"/>
          <w:sz w:val="24"/>
          <w:szCs w:val="24"/>
        </w:rPr>
        <w:t xml:space="preserve"> </w:t>
      </w:r>
      <w:proofErr w:type="spellStart"/>
      <w:r>
        <w:rPr>
          <w:rFonts w:ascii="Times New Roman" w:hAnsi="Times New Roman"/>
          <w:sz w:val="24"/>
          <w:szCs w:val="24"/>
        </w:rPr>
        <w:t>Почепского</w:t>
      </w:r>
      <w:proofErr w:type="spellEnd"/>
      <w:r w:rsidRPr="00277530">
        <w:rPr>
          <w:rFonts w:ascii="Times New Roman" w:hAnsi="Times New Roman"/>
          <w:sz w:val="24"/>
          <w:szCs w:val="24"/>
        </w:rPr>
        <w:t xml:space="preserve"> муниципального района</w:t>
      </w:r>
      <w:r>
        <w:rPr>
          <w:rFonts w:ascii="Times New Roman" w:hAnsi="Times New Roman"/>
          <w:sz w:val="24"/>
          <w:szCs w:val="24"/>
        </w:rPr>
        <w:t xml:space="preserve"> Брянской</w:t>
      </w:r>
      <w:r w:rsidRPr="00277530">
        <w:rPr>
          <w:rFonts w:ascii="Times New Roman" w:hAnsi="Times New Roman"/>
          <w:sz w:val="24"/>
          <w:szCs w:val="24"/>
        </w:rPr>
        <w:t xml:space="preserve"> области</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1. Цели и предмет регулирования настоящего Положения</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1.1. Целями настоящего Положения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в </w:t>
      </w:r>
      <w:r>
        <w:rPr>
          <w:rFonts w:ascii="Times New Roman" w:hAnsi="Times New Roman"/>
          <w:sz w:val="24"/>
          <w:szCs w:val="24"/>
        </w:rPr>
        <w:t xml:space="preserve">муниципальном образовании </w:t>
      </w:r>
      <w:proofErr w:type="spellStart"/>
      <w:r>
        <w:rPr>
          <w:rFonts w:ascii="Times New Roman" w:hAnsi="Times New Roman"/>
          <w:sz w:val="24"/>
          <w:szCs w:val="24"/>
        </w:rPr>
        <w:t>Речицкое</w:t>
      </w:r>
      <w:proofErr w:type="spellEnd"/>
      <w:r>
        <w:rPr>
          <w:rFonts w:ascii="Times New Roman" w:hAnsi="Times New Roman"/>
          <w:sz w:val="24"/>
          <w:szCs w:val="24"/>
        </w:rPr>
        <w:t xml:space="preserve"> сельское поселение</w:t>
      </w:r>
      <w:r w:rsidRPr="00277530">
        <w:rPr>
          <w:rFonts w:ascii="Times New Roman" w:hAnsi="Times New Roman"/>
          <w:sz w:val="24"/>
          <w:szCs w:val="24"/>
        </w:rPr>
        <w:t xml:space="preserve"> </w:t>
      </w:r>
      <w:proofErr w:type="spellStart"/>
      <w:r>
        <w:rPr>
          <w:rFonts w:ascii="Times New Roman" w:hAnsi="Times New Roman"/>
          <w:sz w:val="24"/>
          <w:szCs w:val="24"/>
        </w:rPr>
        <w:t>Почепского</w:t>
      </w:r>
      <w:proofErr w:type="spellEnd"/>
      <w:r w:rsidRPr="00277530">
        <w:rPr>
          <w:rFonts w:ascii="Times New Roman" w:hAnsi="Times New Roman"/>
          <w:sz w:val="24"/>
          <w:szCs w:val="24"/>
        </w:rPr>
        <w:t xml:space="preserve"> муниципального района </w:t>
      </w:r>
      <w:r>
        <w:rPr>
          <w:rFonts w:ascii="Times New Roman" w:hAnsi="Times New Roman"/>
          <w:sz w:val="24"/>
          <w:szCs w:val="24"/>
        </w:rPr>
        <w:t>Брянской</w:t>
      </w:r>
      <w:r w:rsidRPr="00277530">
        <w:rPr>
          <w:rFonts w:ascii="Times New Roman" w:hAnsi="Times New Roman"/>
          <w:sz w:val="24"/>
          <w:szCs w:val="24"/>
        </w:rPr>
        <w:t xml:space="preserve"> области (далее - Положение) являются привлечение инвестиций в экономику и социальную сферу муниципального образования, обеспечение стабильных условий для развития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в муниципальном образовании, эффективное использование муниципальных и частных ресурсов, включая материальные, финансовые, интеллектуальные, научно-технические ресурсы, для развития экономики и социальной сферы, повышения уровня жизни населения, обеспечение эффективного использования имущества, находящегося в муниципальной собственности (далее - муниципальное имущество).</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1.2. Настоящее Положение определяет правовые и организационные основы правового регулирования, цели, задачи, принципы, формы и условия участия 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2. Основные понятия, используемые в настоящем Положении</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Для целей настоящего Положения используются следующие основные понятия: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заключенных в соответствии с настоящим </w:t>
      </w:r>
      <w:r>
        <w:rPr>
          <w:rFonts w:ascii="Times New Roman" w:hAnsi="Times New Roman"/>
          <w:sz w:val="24"/>
          <w:szCs w:val="24"/>
        </w:rPr>
        <w:t>Положением</w:t>
      </w:r>
      <w:r w:rsidRPr="00277530">
        <w:rPr>
          <w:rFonts w:ascii="Times New Roman" w:hAnsi="Times New Roman"/>
          <w:sz w:val="24"/>
          <w:szCs w:val="24"/>
        </w:rPr>
        <w:t xml:space="preserve"> в целях привлечения в экономику частных инвестиций, обеспечения органами местного самоуправления доступности товаров, работ, услуг и повышения их качества;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2) проект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частного партнерства (далее - проект) - проект, планируемый для реализации совместно публичным партнером и частным партнером на принципах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3) соглашение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(далее -</w:t>
      </w:r>
      <w:r>
        <w:rPr>
          <w:rFonts w:ascii="Times New Roman" w:hAnsi="Times New Roman"/>
          <w:sz w:val="24"/>
          <w:szCs w:val="24"/>
        </w:rPr>
        <w:t xml:space="preserve"> </w:t>
      </w:r>
      <w:r w:rsidRPr="00277530">
        <w:rPr>
          <w:rFonts w:ascii="Times New Roman" w:hAnsi="Times New Roman"/>
          <w:sz w:val="24"/>
          <w:szCs w:val="24"/>
        </w:rPr>
        <w:t xml:space="preserve">соглашение) - гражданско-правовой договор между публичным партнером и частным партнером, заключенный на срок не менее чем три года в порядке и на условиях, которые установлены настоящим </w:t>
      </w:r>
      <w:r>
        <w:rPr>
          <w:rFonts w:ascii="Times New Roman" w:hAnsi="Times New Roman"/>
          <w:sz w:val="24"/>
          <w:szCs w:val="24"/>
        </w:rPr>
        <w:t>Положением</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публичный партнер -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Pr="00277530">
        <w:rPr>
          <w:rFonts w:ascii="Times New Roman" w:hAnsi="Times New Roman"/>
          <w:sz w:val="24"/>
          <w:szCs w:val="24"/>
        </w:rPr>
        <w:t xml:space="preserve">частный партнер - российское юридическое лицо, с которым в соответствии с настоящим </w:t>
      </w:r>
      <w:r>
        <w:rPr>
          <w:rFonts w:ascii="Times New Roman" w:hAnsi="Times New Roman"/>
          <w:sz w:val="24"/>
          <w:szCs w:val="24"/>
        </w:rPr>
        <w:t>решением</w:t>
      </w:r>
      <w:r w:rsidRPr="00277530">
        <w:rPr>
          <w:rFonts w:ascii="Times New Roman" w:hAnsi="Times New Roman"/>
          <w:sz w:val="24"/>
          <w:szCs w:val="24"/>
        </w:rPr>
        <w:t xml:space="preserve"> заключено соглашение;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lastRenderedPageBreak/>
        <w:t>7) прямое соглашение - гражданско-правовой договор, заключенный между публичным партнером, частным партнером и финансирующим лицом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 xml:space="preserve">8) </w:t>
      </w:r>
      <w:r w:rsidRPr="00277530">
        <w:rPr>
          <w:rFonts w:ascii="Times New Roman" w:hAnsi="Times New Roman"/>
          <w:sz w:val="24"/>
          <w:szCs w:val="24"/>
        </w:rPr>
        <w:t>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муниципального контракта;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 эксплуатация объекта соглашения - использование объекта соглашения в целях осуществления частным партнером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10) техническое обслуживание объекта соглашения (далее -</w:t>
      </w:r>
      <w:r>
        <w:rPr>
          <w:rFonts w:ascii="Times New Roman" w:hAnsi="Times New Roman"/>
          <w:sz w:val="24"/>
          <w:szCs w:val="24"/>
        </w:rPr>
        <w:t xml:space="preserve"> </w:t>
      </w:r>
      <w:r w:rsidRPr="00277530">
        <w:rPr>
          <w:rFonts w:ascii="Times New Roman" w:hAnsi="Times New Roman"/>
          <w:sz w:val="24"/>
          <w:szCs w:val="24"/>
        </w:rPr>
        <w:t>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11) уполномоченные органы - орган местного самоуправления, уполномоченный в соответствии с уставом муниципального образования на осуществление полномочий, предусмотренных частью 2 статьи 18</w:t>
      </w:r>
      <w:r>
        <w:rPr>
          <w:rFonts w:ascii="Times New Roman" w:hAnsi="Times New Roman"/>
          <w:sz w:val="24"/>
          <w:szCs w:val="24"/>
        </w:rPr>
        <w:t xml:space="preserve"> </w:t>
      </w:r>
      <w:r w:rsidRPr="00277530">
        <w:rPr>
          <w:rFonts w:ascii="Times New Roman" w:hAnsi="Times New Roman"/>
          <w:sz w:val="24"/>
          <w:szCs w:val="24"/>
        </w:rPr>
        <w:t>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Pr="00277530">
        <w:rPr>
          <w:rFonts w:ascii="Times New Roman" w:hAnsi="Times New Roman"/>
          <w:sz w:val="24"/>
          <w:szCs w:val="24"/>
        </w:rPr>
        <w:t>совместный конкурс - конкурс, который проводится в порядке, установленном Федеральным законом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w:t>
      </w:r>
      <w:r>
        <w:rPr>
          <w:rFonts w:ascii="Times New Roman" w:hAnsi="Times New Roman"/>
          <w:sz w:val="24"/>
          <w:szCs w:val="24"/>
        </w:rPr>
        <w:t xml:space="preserve"> отдельные законодательные акты </w:t>
      </w:r>
      <w:r w:rsidRPr="00277530">
        <w:rPr>
          <w:rFonts w:ascii="Times New Roman" w:hAnsi="Times New Roman"/>
          <w:sz w:val="24"/>
          <w:szCs w:val="24"/>
        </w:rPr>
        <w:t xml:space="preserve">Российской Федерации»,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w:t>
      </w:r>
      <w:r>
        <w:rPr>
          <w:rFonts w:ascii="Times New Roman" w:hAnsi="Times New Roman"/>
          <w:sz w:val="24"/>
          <w:szCs w:val="24"/>
        </w:rPr>
        <w:t>Положением</w:t>
      </w:r>
      <w:r w:rsidRPr="00277530">
        <w:rPr>
          <w:rFonts w:ascii="Times New Roman" w:hAnsi="Times New Roman"/>
          <w:sz w:val="24"/>
          <w:szCs w:val="24"/>
        </w:rPr>
        <w:t xml:space="preserve"> н</w:t>
      </w:r>
      <w:r>
        <w:rPr>
          <w:rFonts w:ascii="Times New Roman" w:hAnsi="Times New Roman"/>
          <w:sz w:val="24"/>
          <w:szCs w:val="24"/>
        </w:rPr>
        <w:t>а заключение такого соглашения.</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3. Цели и задачи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center"/>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3.1. Целями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являются: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объединение муниципальных и частных ресурсов, включая материальные, финансовые, интеллектуальные, научно-технические ресурсы, на взаимовыгодной основе для решения вопросов, отнесенных в соответствии с законодательством к полномочиям органов местного самоуправления (далее - вопросы местного значения);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повышение доступности и улучшение качества продукции (работ,</w:t>
      </w:r>
      <w:r>
        <w:rPr>
          <w:rFonts w:ascii="Times New Roman" w:hAnsi="Times New Roman"/>
          <w:sz w:val="24"/>
          <w:szCs w:val="24"/>
        </w:rPr>
        <w:t xml:space="preserve"> </w:t>
      </w:r>
      <w:r w:rsidRPr="00277530">
        <w:rPr>
          <w:rFonts w:ascii="Times New Roman" w:hAnsi="Times New Roman"/>
          <w:sz w:val="24"/>
          <w:szCs w:val="24"/>
        </w:rPr>
        <w:t>услуг), предоставляемых потребителям на территории муниципального образования, за счет привлечения средств внебюджетных источников для реализации общественно значимых программ и проектов в социально-экономической сфере на территории муниципального образования с использованием средств бюджета муниципального образования и (или) объектов муниципальной собственности муниципального образования.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3.2. Задачами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являются: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привлечение частных ресурсов для решения вопросов местного значения муниципального образования, в том числе в создание, реконструкцию и (или) эксплуатацию общественно значимых объектов на территории муниципального образования;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повышение эффективности использования муниципального имущества;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lastRenderedPageBreak/>
        <w:t>3) эффективное использование средств бюджета муниципального образования;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техническое и технологическое развитие общественно значимых объектов на территории муниципального образования;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5) повышение конкурентоспособности продукции (работ, услуг) и их производителей (исполнителей), а также обеспечение высокого качества продукции (работ, услуг), предоставляемых на территории муниципального образования. </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4. Принципы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частное партнерство основывается на следующих принципах:</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открытость и доступность информации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за исключением сведений, составляющих государственную тайну и иную охраняемую законом тайну;</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обеспечение конкуренции;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отсутствие дискриминации, равноправие сторон соглашения и равенство их перед законом;</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добросовестное исполнение сторонами соглашения обязательств по соглашению;</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5) справедливое распределение рисков и обязательств между сторонами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6) свобода заключения соглашения.</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5. Объекты соглашений</w:t>
      </w:r>
    </w:p>
    <w:p w:rsidR="007C01F6" w:rsidRPr="00277530" w:rsidRDefault="007C01F6" w:rsidP="007C01F6">
      <w:pPr>
        <w:spacing w:after="0" w:line="240" w:lineRule="auto"/>
        <w:ind w:firstLine="709"/>
        <w:jc w:val="center"/>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В результате реализации соглашений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создаются путем строительства, реконструкции, модернизации новые социально значимые объекты, а путем эксплуатации, технического обслуживания улучшаются качественные характеристики существующих социально значимых объектов на территории муниципального образования.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Объектами соглашения может быть следующее имущество:</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частные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w:t>
      </w:r>
      <w:r>
        <w:rPr>
          <w:rFonts w:ascii="Times New Roman" w:hAnsi="Times New Roman"/>
          <w:sz w:val="24"/>
          <w:szCs w:val="24"/>
        </w:rPr>
        <w:t xml:space="preserve">онте и содержании автомобильных </w:t>
      </w:r>
      <w:r w:rsidRPr="00277530">
        <w:rPr>
          <w:rFonts w:ascii="Times New Roman" w:hAnsi="Times New Roman"/>
          <w:sz w:val="24"/>
          <w:szCs w:val="24"/>
        </w:rPr>
        <w:t>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2</w:t>
      </w:r>
      <w:r w:rsidRPr="00277530">
        <w:rPr>
          <w:rFonts w:ascii="Times New Roman" w:hAnsi="Times New Roman"/>
          <w:sz w:val="24"/>
          <w:szCs w:val="24"/>
        </w:rPr>
        <w:t>) объекты по производству, передаче и распределению электрической энергии;</w:t>
      </w:r>
    </w:p>
    <w:p w:rsidR="007C01F6"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3</w:t>
      </w:r>
      <w:r w:rsidRPr="00277530">
        <w:rPr>
          <w:rFonts w:ascii="Times New Roman" w:hAnsi="Times New Roman"/>
          <w:sz w:val="24"/>
          <w:szCs w:val="24"/>
        </w:rPr>
        <w:t>) гидротехнические сооружения</w:t>
      </w:r>
      <w:r>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277530">
        <w:rPr>
          <w:rFonts w:ascii="Times New Roman" w:hAnsi="Times New Roman"/>
          <w:sz w:val="24"/>
          <w:szCs w:val="24"/>
        </w:rPr>
        <w:t>) подводные и подземные технические сооружения, переходы, линии связи и коммуникации, иные линейные объекты связи и коммуникации;</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77530">
        <w:rPr>
          <w:rFonts w:ascii="Times New Roman" w:hAnsi="Times New Roman"/>
          <w:sz w:val="24"/>
          <w:szCs w:val="24"/>
        </w:rPr>
        <w:t>) объекты здравоохранения, в том числе объекты, предназначенные для санаторно-курортного лечения и иной деятельности в сфере здравоохранения;</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277530">
        <w:rPr>
          <w:rFonts w:ascii="Times New Roman" w:hAnsi="Times New Roman"/>
          <w:sz w:val="24"/>
          <w:szCs w:val="24"/>
        </w:rPr>
        <w:t>)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277530">
        <w:rPr>
          <w:rFonts w:ascii="Times New Roman" w:hAnsi="Times New Roman"/>
          <w:sz w:val="24"/>
          <w:szCs w:val="24"/>
        </w:rPr>
        <w:t>) объекты, на которых осуществляются обработка, утилизация, обезвреживание, размещение твердых коммунальных отходов;</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277530">
        <w:rPr>
          <w:rFonts w:ascii="Times New Roman" w:hAnsi="Times New Roman"/>
          <w:sz w:val="24"/>
          <w:szCs w:val="24"/>
        </w:rPr>
        <w:t>) объекты благоустройства территорий, в том числе для их освещения;</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277530">
        <w:rPr>
          <w:rFonts w:ascii="Times New Roman" w:hAnsi="Times New Roman"/>
          <w:sz w:val="24"/>
          <w:szCs w:val="24"/>
        </w:rPr>
        <w:t>) объекты охотничьей инфраструктуры;</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w:t>
      </w:r>
      <w:r>
        <w:rPr>
          <w:rFonts w:ascii="Times New Roman" w:hAnsi="Times New Roman"/>
          <w:sz w:val="24"/>
          <w:szCs w:val="24"/>
        </w:rPr>
        <w:t>0</w:t>
      </w:r>
      <w:r w:rsidRPr="00277530">
        <w:rPr>
          <w:rFonts w:ascii="Times New Roman" w:hAnsi="Times New Roman"/>
          <w:sz w:val="24"/>
          <w:szCs w:val="24"/>
        </w:rPr>
        <w:t>)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Объектом соглашения из перечня указанных </w:t>
      </w:r>
      <w:r>
        <w:rPr>
          <w:rFonts w:ascii="Times New Roman" w:hAnsi="Times New Roman"/>
          <w:sz w:val="24"/>
          <w:szCs w:val="24"/>
        </w:rPr>
        <w:t>выше</w:t>
      </w:r>
      <w:r w:rsidRPr="00277530">
        <w:rPr>
          <w:rFonts w:ascii="Times New Roman" w:hAnsi="Times New Roman"/>
          <w:sz w:val="24"/>
          <w:szCs w:val="24"/>
        </w:rPr>
        <w:t xml:space="preserve">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lastRenderedPageBreak/>
        <w:t xml:space="preserve">Соглашение может быть заключено в отношении нескольких объектов соглашений, указанных </w:t>
      </w:r>
      <w:r>
        <w:rPr>
          <w:rFonts w:ascii="Times New Roman" w:hAnsi="Times New Roman"/>
          <w:sz w:val="24"/>
          <w:szCs w:val="24"/>
        </w:rPr>
        <w:t>выше</w:t>
      </w:r>
      <w:r w:rsidRPr="00277530">
        <w:rPr>
          <w:rFonts w:ascii="Times New Roman" w:hAnsi="Times New Roman"/>
          <w:sz w:val="24"/>
          <w:szCs w:val="24"/>
        </w:rPr>
        <w:t xml:space="preserve">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Объект соглашения, подлежащий реконструкции, должен находиться в собственности публичного партнера на момент заключения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Указанный объект на момент его передачи частному партнеру должен быть свободным от прав третьих лиц.</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 не было досрочно прекращено по решению суда в связи с существенным нарушением частным партнером условий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6. Формы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center"/>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6.1.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частное партнерство может осуществляться в имущественной, финансовой, иных формах, предусмотренных законодательством Российской Федерации, </w:t>
      </w:r>
      <w:r>
        <w:rPr>
          <w:rFonts w:ascii="Times New Roman" w:hAnsi="Times New Roman"/>
          <w:sz w:val="24"/>
          <w:szCs w:val="24"/>
        </w:rPr>
        <w:t>Брянской</w:t>
      </w:r>
      <w:r w:rsidRPr="00277530">
        <w:rPr>
          <w:rFonts w:ascii="Times New Roman" w:hAnsi="Times New Roman"/>
          <w:sz w:val="24"/>
          <w:szCs w:val="24"/>
        </w:rPr>
        <w:t xml:space="preserve"> области и муниципальными правовыми актами.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6.1.1. Имущественное участие 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концессионные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долгосрочная аренда;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создание совместных юридических лиц;</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залог</w:t>
      </w:r>
      <w:r>
        <w:rPr>
          <w:rFonts w:ascii="Times New Roman" w:hAnsi="Times New Roman"/>
          <w:sz w:val="24"/>
          <w:szCs w:val="24"/>
        </w:rPr>
        <w:t xml:space="preserve"> </w:t>
      </w:r>
      <w:r w:rsidRPr="00277530">
        <w:rPr>
          <w:rFonts w:ascii="Times New Roman" w:hAnsi="Times New Roman"/>
          <w:sz w:val="24"/>
          <w:szCs w:val="24"/>
        </w:rPr>
        <w:t xml:space="preserve">муниципального имущества в соответствии с соглашением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6.1.2. Финансовое участие 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предоставление муниципальных гарантий хозяйствующему субъекту, участвующему в реализации проектов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6.1.3. Иные формы участия 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договор сотрудничества;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договор о благотворительной деятельности;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 прочие имущественные, финансовые и иные формы участия 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в соответствии с законодательством Российской Федерации, </w:t>
      </w:r>
      <w:r>
        <w:rPr>
          <w:rFonts w:ascii="Times New Roman" w:hAnsi="Times New Roman"/>
          <w:sz w:val="24"/>
          <w:szCs w:val="24"/>
        </w:rPr>
        <w:t>Брянской</w:t>
      </w:r>
      <w:r w:rsidRPr="00277530">
        <w:rPr>
          <w:rFonts w:ascii="Times New Roman" w:hAnsi="Times New Roman"/>
          <w:sz w:val="24"/>
          <w:szCs w:val="24"/>
        </w:rPr>
        <w:t xml:space="preserve"> области, муниципальными правовыми актами.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6.2. Реализация форм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возможна при наличии средств на указанные цели в бюджете муниципального образования на соответствующий финансовый год.</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6.3. Участие в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осуществляется в соответствии с требованиями законодательства Российской Федерации, муниципальными правовыми актами.</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7. Рассмотрение предложения о реализации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уполномоченным органом</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частями 3 и 4 статьи 8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 формы и требований и без приложения документов, предусмотренных частью 8 статьи 8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 не допускается.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финансовая эффективность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2) социально-экономический эффект от реализации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рассчитанный с учетом целей и задач, определенных в соответствующих документах стратегического планирования.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7.3. Рассмотрение проекта на его сравнительное преимущество допускается в случае, если проект будет признан эффективным по каждому из вышеназванных критериев.</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7.4. Сравнительное преимущество проекта определяется на основании соотношения следующих показателей: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чистых дисконтированных расходов средств бюджетов бюджетной системы Российской Федерации при реализации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и чистых дисконтированных расходов при реализации муниципального контракта;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2) объема принимаемых публичным партнером обязательств в случае возникновения рисков при реализации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и объема принимаемых таким публично-правовым образованием обязательств при реализации муниципального контракта.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поступления такого проекта в уполномоченный орган.</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7.6. Порядок проведения уполномоченным органом оценки эффективности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и определения их сравнительного преимущества в соответствии с критериями и показателями устанавливается Правительством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7.7. Методика оценки эффективности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 и определения их сравнительного преимущества в соответствии с критери</w:t>
      </w:r>
      <w:r>
        <w:rPr>
          <w:rFonts w:ascii="Times New Roman" w:hAnsi="Times New Roman"/>
          <w:sz w:val="24"/>
          <w:szCs w:val="24"/>
        </w:rPr>
        <w:t xml:space="preserve">ями и показателями утверждается </w:t>
      </w:r>
      <w:r w:rsidRPr="00277530">
        <w:rPr>
          <w:rFonts w:ascii="Times New Roman" w:hAnsi="Times New Roman"/>
          <w:sz w:val="24"/>
          <w:szCs w:val="24"/>
        </w:rPr>
        <w:t>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порядке,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7.9.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w:t>
      </w:r>
      <w:r w:rsidRPr="00277530">
        <w:rPr>
          <w:rFonts w:ascii="Times New Roman" w:hAnsi="Times New Roman"/>
          <w:sz w:val="24"/>
          <w:szCs w:val="24"/>
        </w:rPr>
        <w:lastRenderedPageBreak/>
        <w:t>уполномоченным органом, публичным партнером и инициатором проекта и составлен в трех экземплярах.</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Не включение в протокол переговоров решений об изменении предложения о реализации проекта не допускается.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решение,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законом тайну.</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7.11. Утверждение уполномоченным органом отрицательного заключения является отказом от реализации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7.12. Отрицательное заключение уполномоченного органа может быть обжаловано в порядке, установленном законодательством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7.13. В случае получения положительного заключения уполномоченного органа публичный партнер в течение пяти дней направляет данное заключение главе поселения, уполномоченным на принятие решения о реализации проекта.</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8. Принятие решения о реализации проекта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частного партнерства</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8.1. Решение о реализации проекта принимается органом местного самоуправл</w:t>
      </w:r>
      <w:r>
        <w:rPr>
          <w:rFonts w:ascii="Times New Roman" w:hAnsi="Times New Roman"/>
          <w:sz w:val="24"/>
          <w:szCs w:val="24"/>
        </w:rPr>
        <w:t xml:space="preserve">ения при наличии положительного </w:t>
      </w:r>
      <w:r w:rsidRPr="00277530">
        <w:rPr>
          <w:rFonts w:ascii="Times New Roman" w:hAnsi="Times New Roman"/>
          <w:sz w:val="24"/>
          <w:szCs w:val="24"/>
        </w:rPr>
        <w:t>заключения уполномоченного органа в срок, не превышающий шестидесяти дней со дня получения положительного заключения.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8.2. Решение о реализации проекта принимается:</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Правительством </w:t>
      </w:r>
      <w:r w:rsidRPr="00277530">
        <w:rPr>
          <w:rFonts w:ascii="Times New Roman" w:hAnsi="Times New Roman"/>
          <w:sz w:val="24"/>
          <w:szCs w:val="24"/>
        </w:rPr>
        <w:t>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8.3. Решением о реализации проекта утверждаются, за исключением случая, предусмотренного пунктом 8.3.1:</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цели и задачи реализации такого проекта;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существенные условия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lastRenderedPageBreak/>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6) критерии конкурса и параметры критериев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 конкурсная документация или порядок и сроки ее утверждения;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 сроки проведения конкурса на право заключения соглашения или в случае проведения совместного конкурса - соглашений;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 срок и порядок размещения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10) порядок и сроки заключения соглашения (в случае проведения совместного конкурса - соглашений);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11)</w:t>
      </w:r>
      <w:r>
        <w:rPr>
          <w:rFonts w:ascii="Times New Roman" w:hAnsi="Times New Roman"/>
          <w:sz w:val="24"/>
          <w:szCs w:val="24"/>
        </w:rPr>
        <w:t xml:space="preserve"> </w:t>
      </w:r>
      <w:r w:rsidRPr="00277530">
        <w:rPr>
          <w:rFonts w:ascii="Times New Roman" w:hAnsi="Times New Roman"/>
          <w:sz w:val="24"/>
          <w:szCs w:val="24"/>
        </w:rPr>
        <w:t>состав конкурсной комиссии и порядок его утверждения.</w:t>
      </w:r>
    </w:p>
    <w:p w:rsidR="007C01F6" w:rsidRPr="00843791" w:rsidRDefault="007C01F6" w:rsidP="007C01F6">
      <w:pPr>
        <w:spacing w:after="0" w:line="240" w:lineRule="auto"/>
        <w:ind w:firstLine="709"/>
        <w:jc w:val="both"/>
        <w:rPr>
          <w:rFonts w:ascii="Times New Roman" w:hAnsi="Times New Roman"/>
          <w:sz w:val="24"/>
          <w:szCs w:val="24"/>
        </w:rPr>
      </w:pPr>
      <w:r w:rsidRPr="00843791">
        <w:rPr>
          <w:rFonts w:ascii="Times New Roman" w:hAnsi="Times New Roman"/>
          <w:sz w:val="24"/>
          <w:szCs w:val="24"/>
        </w:rPr>
        <w:t>8.3.1.В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7C01F6" w:rsidRPr="00843791" w:rsidRDefault="007C01F6" w:rsidP="007C01F6">
      <w:pPr>
        <w:spacing w:after="0" w:line="240" w:lineRule="auto"/>
        <w:ind w:firstLine="709"/>
        <w:jc w:val="both"/>
        <w:rPr>
          <w:rFonts w:ascii="Times New Roman" w:hAnsi="Times New Roman"/>
          <w:sz w:val="24"/>
          <w:szCs w:val="24"/>
        </w:rPr>
      </w:pPr>
      <w:r w:rsidRPr="00843791">
        <w:rPr>
          <w:rFonts w:ascii="Times New Roman" w:hAnsi="Times New Roman"/>
          <w:sz w:val="24"/>
          <w:szCs w:val="24"/>
        </w:rPr>
        <w:t>1) цели и задачи реализации такого проекта;</w:t>
      </w:r>
    </w:p>
    <w:p w:rsidR="007C01F6" w:rsidRPr="00843791" w:rsidRDefault="007C01F6" w:rsidP="007C01F6">
      <w:pPr>
        <w:spacing w:after="0" w:line="240" w:lineRule="auto"/>
        <w:ind w:firstLine="709"/>
        <w:jc w:val="both"/>
        <w:rPr>
          <w:rFonts w:ascii="Times New Roman" w:hAnsi="Times New Roman"/>
          <w:sz w:val="24"/>
          <w:szCs w:val="24"/>
        </w:rPr>
      </w:pPr>
      <w:r w:rsidRPr="00843791">
        <w:rPr>
          <w:rFonts w:ascii="Times New Roman" w:hAnsi="Times New Roman"/>
          <w:sz w:val="24"/>
          <w:szCs w:val="24"/>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7C01F6" w:rsidRPr="00843791" w:rsidRDefault="007C01F6" w:rsidP="007C01F6">
      <w:pPr>
        <w:spacing w:after="0" w:line="240" w:lineRule="auto"/>
        <w:ind w:firstLine="709"/>
        <w:jc w:val="both"/>
        <w:rPr>
          <w:rFonts w:ascii="Times New Roman" w:hAnsi="Times New Roman"/>
          <w:sz w:val="24"/>
          <w:szCs w:val="24"/>
        </w:rPr>
      </w:pPr>
      <w:r w:rsidRPr="00843791">
        <w:rPr>
          <w:rFonts w:ascii="Times New Roman" w:hAnsi="Times New Roman"/>
          <w:sz w:val="24"/>
          <w:szCs w:val="24"/>
        </w:rPr>
        <w:t>3) существенные условия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8.4. В случае, если при реализации соглашения планируется использование средств бюджетов 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пунктами 8.8</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8.10 настоящего </w:t>
      </w:r>
      <w:r>
        <w:rPr>
          <w:rFonts w:ascii="Times New Roman" w:hAnsi="Times New Roman"/>
          <w:sz w:val="24"/>
          <w:szCs w:val="24"/>
        </w:rPr>
        <w:t>Положения</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8.8.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и на официальном сайте публичного партнера в информационно-</w:t>
      </w:r>
      <w:r>
        <w:rPr>
          <w:rFonts w:ascii="Times New Roman" w:hAnsi="Times New Roman"/>
          <w:sz w:val="24"/>
          <w:szCs w:val="24"/>
        </w:rPr>
        <w:lastRenderedPageBreak/>
        <w:t>телекоммуникационной сети «</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8.9. В случае, если в течение сорока пяти дней с момента размещения указанного в пункте 8.8 настоящего </w:t>
      </w:r>
      <w:r>
        <w:rPr>
          <w:rFonts w:ascii="Times New Roman" w:hAnsi="Times New Roman"/>
          <w:sz w:val="24"/>
          <w:szCs w:val="24"/>
        </w:rPr>
        <w:t>Положения</w:t>
      </w:r>
      <w:r w:rsidRPr="00277530">
        <w:rPr>
          <w:rFonts w:ascii="Times New Roman" w:hAnsi="Times New Roman"/>
          <w:sz w:val="24"/>
          <w:szCs w:val="24"/>
        </w:rPr>
        <w:t xml:space="preserve"> решения о реализации проекта на официальном сайте Российской Федерации в информационно</w:t>
      </w:r>
      <w:r>
        <w:rPr>
          <w:rFonts w:ascii="Times New Roman" w:hAnsi="Times New Roman"/>
          <w:sz w:val="24"/>
          <w:szCs w:val="24"/>
        </w:rPr>
        <w:t xml:space="preserve"> </w:t>
      </w:r>
      <w:r w:rsidRPr="00277530">
        <w:rPr>
          <w:rFonts w:ascii="Times New Roman" w:hAnsi="Times New Roman"/>
          <w:sz w:val="24"/>
          <w:szCs w:val="24"/>
        </w:rPr>
        <w:t xml:space="preserve">- 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частью 8 статьи 5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 публичный партнер принимает решение о заключении соглашения с инициатором проекта без проведения конкурса и устанавливает срок подписания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8.10. В случае, если в течение сорока пяти дней с момента размещения указанного в пункте 8.8 настоящего </w:t>
      </w:r>
      <w:r>
        <w:rPr>
          <w:rFonts w:ascii="Times New Roman" w:hAnsi="Times New Roman"/>
          <w:sz w:val="24"/>
          <w:szCs w:val="24"/>
        </w:rPr>
        <w:t>Положения</w:t>
      </w:r>
      <w:r w:rsidRPr="00277530">
        <w:rPr>
          <w:rFonts w:ascii="Times New Roman" w:hAnsi="Times New Roman"/>
          <w:sz w:val="24"/>
          <w:szCs w:val="24"/>
        </w:rPr>
        <w:t xml:space="preserve"> </w:t>
      </w:r>
      <w:r>
        <w:rPr>
          <w:rFonts w:ascii="Times New Roman" w:hAnsi="Times New Roman"/>
          <w:sz w:val="24"/>
          <w:szCs w:val="24"/>
        </w:rPr>
        <w:t>решения</w:t>
      </w:r>
      <w:r w:rsidRPr="00277530">
        <w:rPr>
          <w:rFonts w:ascii="Times New Roman" w:hAnsi="Times New Roman"/>
          <w:sz w:val="24"/>
          <w:szCs w:val="24"/>
        </w:rPr>
        <w:t xml:space="preserve"> о реализации проекта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от иных лиц 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частью 8 статьи 5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8.11. Форма заявления о намерении участвовать в конкурсе на право заключения соглашения и порядок его направления публичному партнеру утверждаются Правительством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9. Конкурс на право заключения соглашения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 xml:space="preserve">9.1. </w:t>
      </w:r>
      <w:r w:rsidRPr="00277530">
        <w:rPr>
          <w:rFonts w:ascii="Times New Roman" w:hAnsi="Times New Roman"/>
          <w:sz w:val="24"/>
          <w:szCs w:val="24"/>
        </w:rPr>
        <w:t xml:space="preserve">Соглашение заключается по итогам проведения конкурса на право заключения соглашения (далее - конкурс), за исключением случаев, предусмотренных пунктом 9.2 настоящего </w:t>
      </w:r>
      <w:r>
        <w:rPr>
          <w:rFonts w:ascii="Times New Roman" w:hAnsi="Times New Roman"/>
          <w:sz w:val="24"/>
          <w:szCs w:val="24"/>
        </w:rPr>
        <w:t>Положения</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277530">
        <w:rPr>
          <w:rFonts w:ascii="Times New Roman" w:hAnsi="Times New Roman"/>
          <w:sz w:val="24"/>
          <w:szCs w:val="24"/>
        </w:rPr>
        <w:t>2. Заключение соглашения без проведения конкурса допускается: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частью 8 статьи 5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lastRenderedPageBreak/>
        <w:t>2) с лицом, представившим заявку (далее - заявитель) на участие в конкурсе и признанным участником конкурса, в случае, если указанное лицо признано единственным участником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Публичным партнером, конкурсной комиссией и участниками конкурса при проведении закрытого конкурса должны соблюдаться требования законодательства Российской Федерации о государственной тайне. Сведения, отнесенные к государственной тайне в соответствии с законодательством Российской Федерации, не подлежат опубликованию в средствах массовой информации, размещению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и включению в уведомление о проведении конкурса, направляемое лицам в соответствии с решением о заключении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9.4. Конкурс проводится в соответствии с решением о реализации проекта и включает в себя следующие этапы:</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размещение сообщения о проведении конкурса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или в случае проведения закрытого конкурса срок направления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представление заявок на участие в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вскрытие конвертов с заявками на участие в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проведение предварительного отбора участников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5) представление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6) вскрытие конвертов с конкурсными предложениями;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 рассмотрение, оценка конкурсных предложений и определение победителя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8) подписание протокола о результатах проведения конкурса, размещение сообщения о результатах проведения конкурса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и уведомление участников конкурса о результатах проведения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9.5. В соответствии с решением о реализации проекта конкурс на право заключения соответственно соглашения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может проводиться без этапа, указанного в пункте 9.4 настоящего </w:t>
      </w:r>
      <w:r>
        <w:rPr>
          <w:rFonts w:ascii="Times New Roman" w:hAnsi="Times New Roman"/>
          <w:sz w:val="24"/>
          <w:szCs w:val="24"/>
        </w:rPr>
        <w:t>Положения</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r>
        <w:rPr>
          <w:rFonts w:ascii="Times New Roman" w:hAnsi="Times New Roman"/>
          <w:sz w:val="24"/>
          <w:szCs w:val="24"/>
        </w:rPr>
        <w:t>под</w:t>
      </w:r>
      <w:r w:rsidRPr="00277530">
        <w:rPr>
          <w:rFonts w:ascii="Times New Roman" w:hAnsi="Times New Roman"/>
          <w:sz w:val="24"/>
          <w:szCs w:val="24"/>
        </w:rPr>
        <w:t xml:space="preserve">пункте 1 </w:t>
      </w:r>
      <w:r>
        <w:rPr>
          <w:rFonts w:ascii="Times New Roman" w:hAnsi="Times New Roman"/>
          <w:sz w:val="24"/>
          <w:szCs w:val="24"/>
        </w:rPr>
        <w:t>пункте</w:t>
      </w:r>
      <w:r w:rsidRPr="00277530">
        <w:rPr>
          <w:rFonts w:ascii="Times New Roman" w:hAnsi="Times New Roman"/>
          <w:sz w:val="24"/>
          <w:szCs w:val="24"/>
        </w:rPr>
        <w:t xml:space="preserve"> </w:t>
      </w:r>
      <w:r>
        <w:rPr>
          <w:rFonts w:ascii="Times New Roman" w:hAnsi="Times New Roman"/>
          <w:sz w:val="24"/>
          <w:szCs w:val="24"/>
        </w:rPr>
        <w:t>9.</w:t>
      </w:r>
      <w:r w:rsidRPr="00277530">
        <w:rPr>
          <w:rFonts w:ascii="Times New Roman" w:hAnsi="Times New Roman"/>
          <w:sz w:val="24"/>
          <w:szCs w:val="24"/>
        </w:rPr>
        <w:t>4</w:t>
      </w:r>
      <w:r>
        <w:rPr>
          <w:rFonts w:ascii="Times New Roman" w:hAnsi="Times New Roman"/>
          <w:sz w:val="24"/>
          <w:szCs w:val="24"/>
        </w:rPr>
        <w:t>.</w:t>
      </w:r>
      <w:r w:rsidRPr="00277530">
        <w:rPr>
          <w:rFonts w:ascii="Times New Roman" w:hAnsi="Times New Roman"/>
          <w:sz w:val="24"/>
          <w:szCs w:val="24"/>
        </w:rPr>
        <w:t xml:space="preserve"> Информирование лиц, имеющих право на участие в закрытом конкурсе, осуществляется посредством их уведомления в письменной форме.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Российской Федерации в информационно-телекоммуникационной сети </w:t>
      </w:r>
      <w:r>
        <w:rPr>
          <w:rFonts w:ascii="Times New Roman" w:hAnsi="Times New Roman"/>
          <w:sz w:val="24"/>
          <w:szCs w:val="24"/>
        </w:rPr>
        <w:lastRenderedPageBreak/>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9.9. К критериям конкурса могут относиться: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технические критерии;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финансово-экономические критерии;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w:t>
      </w:r>
      <w:proofErr w:type="spellStart"/>
      <w:r w:rsidRPr="00277530">
        <w:rPr>
          <w:rFonts w:ascii="Times New Roman" w:hAnsi="Times New Roman"/>
          <w:sz w:val="24"/>
          <w:szCs w:val="24"/>
        </w:rPr>
        <w:t>недополучения</w:t>
      </w:r>
      <w:proofErr w:type="spellEnd"/>
      <w:r w:rsidRPr="00277530">
        <w:rPr>
          <w:rFonts w:ascii="Times New Roman" w:hAnsi="Times New Roman"/>
          <w:sz w:val="24"/>
          <w:szCs w:val="24"/>
        </w:rPr>
        <w:t xml:space="preserve">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9.11. Для каждого предусмотренного пунктом 9.9 настоящего </w:t>
      </w:r>
      <w:r>
        <w:rPr>
          <w:rFonts w:ascii="Times New Roman" w:hAnsi="Times New Roman"/>
          <w:sz w:val="24"/>
          <w:szCs w:val="24"/>
        </w:rPr>
        <w:t>Положения</w:t>
      </w:r>
      <w:r w:rsidRPr="00277530">
        <w:rPr>
          <w:rFonts w:ascii="Times New Roman" w:hAnsi="Times New Roman"/>
          <w:sz w:val="24"/>
          <w:szCs w:val="24"/>
        </w:rPr>
        <w:t xml:space="preserve"> критерия конкурса устанавливаются следующие параметры:</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начальное условие в виде числового значения (далее – начальное значение критерия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уменьшение или увеличение начального значения критерия конкурса в конкурсном предложении;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весовой коэффициент, учитывающий значимость критерия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9.12. Значения весовых коэффициентов, учитывающих значимость указанных в пункте 9.9</w:t>
      </w:r>
      <w:r>
        <w:rPr>
          <w:rFonts w:ascii="Times New Roman" w:hAnsi="Times New Roman"/>
          <w:sz w:val="24"/>
          <w:szCs w:val="24"/>
        </w:rPr>
        <w:t>.</w:t>
      </w:r>
      <w:r w:rsidRPr="00277530">
        <w:rPr>
          <w:rFonts w:ascii="Times New Roman" w:hAnsi="Times New Roman"/>
          <w:sz w:val="24"/>
          <w:szCs w:val="24"/>
        </w:rPr>
        <w:t xml:space="preserve"> настоящего </w:t>
      </w:r>
      <w:r>
        <w:rPr>
          <w:rFonts w:ascii="Times New Roman" w:hAnsi="Times New Roman"/>
          <w:sz w:val="24"/>
          <w:szCs w:val="24"/>
        </w:rPr>
        <w:t>Положения</w:t>
      </w:r>
      <w:r w:rsidRPr="00277530">
        <w:rPr>
          <w:rFonts w:ascii="Times New Roman" w:hAnsi="Times New Roman"/>
          <w:sz w:val="24"/>
          <w:szCs w:val="24"/>
        </w:rPr>
        <w:t xml:space="preserve"> критериев конкурса, могут изменяться от ноля до единицы, и сумма значений всех коэффициентов должна быть равна единице.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9.13. Использование критериев конкурса, не предусмотренных настоящим </w:t>
      </w:r>
      <w:r>
        <w:rPr>
          <w:rFonts w:ascii="Times New Roman" w:hAnsi="Times New Roman"/>
          <w:sz w:val="24"/>
          <w:szCs w:val="24"/>
        </w:rPr>
        <w:t>Положением</w:t>
      </w:r>
      <w:r w:rsidRPr="00277530">
        <w:rPr>
          <w:rFonts w:ascii="Times New Roman" w:hAnsi="Times New Roman"/>
          <w:sz w:val="24"/>
          <w:szCs w:val="24"/>
        </w:rPr>
        <w:t>, не допускается.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9.14. Максимальные значения весовых коэффициентов, учитывающих значимость указанных в пункте 9.9</w:t>
      </w:r>
      <w:r>
        <w:rPr>
          <w:rFonts w:ascii="Times New Roman" w:hAnsi="Times New Roman"/>
          <w:sz w:val="24"/>
          <w:szCs w:val="24"/>
        </w:rPr>
        <w:t>.</w:t>
      </w:r>
      <w:r w:rsidRPr="00277530">
        <w:rPr>
          <w:rFonts w:ascii="Times New Roman" w:hAnsi="Times New Roman"/>
          <w:sz w:val="24"/>
          <w:szCs w:val="24"/>
        </w:rPr>
        <w:t xml:space="preserve"> настоящего </w:t>
      </w:r>
      <w:r>
        <w:rPr>
          <w:rFonts w:ascii="Times New Roman" w:hAnsi="Times New Roman"/>
          <w:sz w:val="24"/>
          <w:szCs w:val="24"/>
        </w:rPr>
        <w:t>Положения</w:t>
      </w:r>
      <w:r w:rsidRPr="00277530">
        <w:rPr>
          <w:rFonts w:ascii="Times New Roman" w:hAnsi="Times New Roman"/>
          <w:sz w:val="24"/>
          <w:szCs w:val="24"/>
        </w:rPr>
        <w:t xml:space="preserve"> критериев конкурса, могут принимать следующие значения: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 технические критерии - до </w:t>
      </w:r>
      <w:r>
        <w:rPr>
          <w:rFonts w:ascii="Times New Roman" w:hAnsi="Times New Roman"/>
          <w:sz w:val="24"/>
          <w:szCs w:val="24"/>
        </w:rPr>
        <w:t>0,5</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2) финансово-экономические критерии - до </w:t>
      </w:r>
      <w:r>
        <w:rPr>
          <w:rFonts w:ascii="Times New Roman" w:hAnsi="Times New Roman"/>
          <w:sz w:val="24"/>
          <w:szCs w:val="24"/>
        </w:rPr>
        <w:t>0,8</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3) юридические критерии - до </w:t>
      </w:r>
      <w:r>
        <w:rPr>
          <w:rFonts w:ascii="Times New Roman" w:hAnsi="Times New Roman"/>
          <w:sz w:val="24"/>
          <w:szCs w:val="24"/>
        </w:rPr>
        <w:t>0,5</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9.15. Значения критериев конкурса для оценки конкурсных предложений определяются в конкурсной документации.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9.16. Представление заявки на участие в конкурсе лицами, не соответствующими требованиям, указанным в части 8 статьи 5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 а также участие в конкурсе таких лиц не допускается.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9.17. Объем частного финансирования, подлежащего привлечению для исполнения соглашения, является обязательным критерием конкурсной документации.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9.18. В случае, если соглашением предусматривается частичное финансовое обеспечение проекта публичным партнером, в критерии конкурса в обязательном порядке включается максимально прогнозируемый объем указанного финансового обеспечения.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w:t>
      </w:r>
      <w:r w:rsidRPr="00277530">
        <w:rPr>
          <w:rFonts w:ascii="Times New Roman" w:hAnsi="Times New Roman"/>
          <w:sz w:val="24"/>
          <w:szCs w:val="24"/>
        </w:rPr>
        <w:lastRenderedPageBreak/>
        <w:t>предложение, вправе изменить или отозвать свою заявку на участие в конкурсе, свое конкурсное предложение.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9.22. Срок рассмотрения и оценки конкурсных предложений определяется в конкурсной документации на основании решения о реализации проекта.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Российской Федерации в информационно</w:t>
      </w:r>
      <w:r>
        <w:rPr>
          <w:rFonts w:ascii="Times New Roman" w:hAnsi="Times New Roman"/>
          <w:sz w:val="24"/>
          <w:szCs w:val="24"/>
        </w:rPr>
        <w:t xml:space="preserve"> </w:t>
      </w:r>
      <w:r w:rsidRPr="00277530">
        <w:rPr>
          <w:rFonts w:ascii="Times New Roman" w:hAnsi="Times New Roman"/>
          <w:sz w:val="24"/>
          <w:szCs w:val="24"/>
        </w:rPr>
        <w:t xml:space="preserve">- 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в порядке, установленном для размещения сообщения о проведении конкурса, в течение десяти дней со дня истечения срока рассмотрения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9.24. В случае отказа или уклонения победителя конкурса от подписания в установленный срок соглашения допускается заключение соглашения с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статьей 32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9.25. Конкурс признается не состоявшимся по решению публичного партнера, принимаемому:</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 соглашения.</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10. Совместный конкурс на право заключения соглашения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10.1. В целях заключения соглашения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два и более публичных партнера вправе провести совместный конкурс. </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10.2. Совместный конкурс проводится в </w:t>
      </w:r>
      <w:r>
        <w:rPr>
          <w:rFonts w:ascii="Times New Roman" w:hAnsi="Times New Roman"/>
          <w:sz w:val="24"/>
          <w:szCs w:val="24"/>
        </w:rPr>
        <w:t>порядке, установленном настоящим</w:t>
      </w:r>
      <w:r w:rsidRPr="00277530">
        <w:rPr>
          <w:rFonts w:ascii="Times New Roman" w:hAnsi="Times New Roman"/>
          <w:sz w:val="24"/>
          <w:szCs w:val="24"/>
        </w:rPr>
        <w:t xml:space="preserve"> </w:t>
      </w:r>
      <w:r>
        <w:rPr>
          <w:rFonts w:ascii="Times New Roman" w:hAnsi="Times New Roman"/>
          <w:sz w:val="24"/>
          <w:szCs w:val="24"/>
        </w:rPr>
        <w:t>Положением</w:t>
      </w:r>
      <w:r w:rsidRPr="00277530">
        <w:rPr>
          <w:rFonts w:ascii="Times New Roman" w:hAnsi="Times New Roman"/>
          <w:sz w:val="24"/>
          <w:szCs w:val="24"/>
        </w:rPr>
        <w:t>.</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10.3.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w:t>
      </w:r>
      <w:r w:rsidRPr="00277530">
        <w:rPr>
          <w:rFonts w:ascii="Times New Roman" w:hAnsi="Times New Roman"/>
          <w:sz w:val="24"/>
          <w:szCs w:val="24"/>
        </w:rPr>
        <w:lastRenderedPageBreak/>
        <w:t>победителем совместного конкурса каждым публичным партнером заключается отдельное соглашение.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10.4.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10.5. Соглашение о проведении совместного конкурса включает в себя: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информацию о лице, являющемся организатором совместного конкурса, а также о сторонах соглашения о проведении совместного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порядок согласования и сроки принятия решений о реализации проекта и проведении совместного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информацию об условиях соглашений, заключаемых по итогам совместного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5) порядок и сроки подготовки и утверждения конкурсной документации, примерный срок проведения совместного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6) порядок и сроки формирования конкурсной комиссии;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 порядок рассмотрения споров;</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8) порядок размещения информации об этом соглашении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9) иную информацию, определяющую взаимоотношения сторон соглашения о проведении совместного конкурса. </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11. Конкурсная документация</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11.1. Конкурсная документация должна содержать:</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 решение о реализации проекта;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 условия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5) критерии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6) срок размещения сообщения о проведении конкурса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или направления уведомления лицам в соответствии с решением о заключении соглашения одновременно с приглашением принять участие в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7) порядок представления заявок на участие в конкурсе и требования, предъявляемые к ним;</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8) место и срок представления заявок на участие в конкурсе (даты, время начала и истечения срока);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9) порядок, место и срок предоставления конкурсной документации;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10) порядок предоставления разъяснений положений конкурсной документации;</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lastRenderedPageBreak/>
        <w:t xml:space="preserve">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 </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13) порядок, место и срок представления конкурсных предложений (даты и</w:t>
      </w:r>
      <w:r>
        <w:rPr>
          <w:rFonts w:ascii="Times New Roman" w:hAnsi="Times New Roman"/>
          <w:sz w:val="24"/>
          <w:szCs w:val="24"/>
        </w:rPr>
        <w:t xml:space="preserve"> </w:t>
      </w:r>
      <w:r w:rsidRPr="00277530">
        <w:rPr>
          <w:rFonts w:ascii="Times New Roman" w:hAnsi="Times New Roman"/>
          <w:sz w:val="24"/>
          <w:szCs w:val="24"/>
        </w:rPr>
        <w:t>время начала и истечения этого срока);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14) порядок и срок изменения и (или) отзыва заявок на участие в конкурсе и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15) порядок, место, дату и время вскрытия конвертов с заявками на участие в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в случае, если такой отбор предусмотрен условиями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17) порядок, место, дату и время вскрытия конвертов с конкурсными предложениями; </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18) порядок рассмотрения и оценки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19) порядок определения победителя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20) срок подписания протокола о результатах проведения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21) срок подписания соглашения;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22) срок и порядок проведения переговоров с победителем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11.2.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11.3. Конкурсная документация не должна содержать требования к участникам конкурса, необоснованно</w:t>
      </w:r>
      <w:r>
        <w:rPr>
          <w:rFonts w:ascii="Times New Roman" w:hAnsi="Times New Roman"/>
          <w:sz w:val="24"/>
          <w:szCs w:val="24"/>
        </w:rPr>
        <w:t xml:space="preserve"> </w:t>
      </w:r>
      <w:r w:rsidRPr="00277530">
        <w:rPr>
          <w:rFonts w:ascii="Times New Roman" w:hAnsi="Times New Roman"/>
          <w:sz w:val="24"/>
          <w:szCs w:val="24"/>
        </w:rPr>
        <w:t>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11.4. В случае проведения открытого конкурса публичный партнер размещает конкурсную документацию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в срок, не превышающий пяти дней со дня ее утверждения. Конкурсная документация, размещенная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должна быть доступна для ознакомления без взимания платы. Со дня размещения конкурсной документации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сообщения о проведении открытого конкурса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11.5.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дней до дня истечения срока представления заявок на участие в конкурсе с </w:t>
      </w:r>
      <w:r w:rsidRPr="00277530">
        <w:rPr>
          <w:rFonts w:ascii="Times New Roman" w:hAnsi="Times New Roman"/>
          <w:sz w:val="24"/>
          <w:szCs w:val="24"/>
        </w:rPr>
        <w:lastRenderedPageBreak/>
        <w:t xml:space="preserve">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11.6.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дней со дня внесения таких изменений. Сообщение о внесении изменений в конкурсную документацию в течение трех дней со дня их внесения размещается конкурсной комиссией на официальном сайте Российской Федерации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или направляется лицам, которым направлены приглашения принять участие в закрытом конкурсе.</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12. Представление конкурсных предложений</w:t>
      </w:r>
    </w:p>
    <w:p w:rsidR="007C01F6" w:rsidRPr="00277530" w:rsidRDefault="007C01F6" w:rsidP="007C01F6">
      <w:pPr>
        <w:spacing w:after="0" w:line="240" w:lineRule="auto"/>
        <w:ind w:firstLine="709"/>
        <w:jc w:val="center"/>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12.3.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12.7. В конкурсном предложении для каждого критерия конкурса указывается значение предлагаемого участником конкурса условия в виде числа.</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center"/>
        <w:rPr>
          <w:rFonts w:ascii="Times New Roman" w:hAnsi="Times New Roman"/>
          <w:sz w:val="24"/>
          <w:szCs w:val="24"/>
        </w:rPr>
      </w:pPr>
      <w:r w:rsidRPr="00277530">
        <w:rPr>
          <w:rFonts w:ascii="Times New Roman" w:hAnsi="Times New Roman"/>
          <w:sz w:val="24"/>
          <w:szCs w:val="24"/>
        </w:rPr>
        <w:t xml:space="preserve">13. Порядок заключения соглашения о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w:t>
      </w:r>
    </w:p>
    <w:p w:rsidR="007C01F6" w:rsidRPr="00277530" w:rsidRDefault="007C01F6" w:rsidP="007C01F6">
      <w:pPr>
        <w:spacing w:after="0" w:line="240" w:lineRule="auto"/>
        <w:ind w:firstLine="709"/>
        <w:jc w:val="both"/>
        <w:rPr>
          <w:rFonts w:ascii="Times New Roman" w:hAnsi="Times New Roman"/>
          <w:sz w:val="24"/>
          <w:szCs w:val="24"/>
        </w:rPr>
      </w:pP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13.1. Публичный партнер в течение пяти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установленный конкурсной документацией, но не ранее десяти дней с момента размещения итогового протокола о результатах проведения конкурса на официальном сайте Российской Федерации в информаци</w:t>
      </w:r>
      <w:r>
        <w:rPr>
          <w:rFonts w:ascii="Times New Roman" w:hAnsi="Times New Roman"/>
          <w:sz w:val="24"/>
          <w:szCs w:val="24"/>
        </w:rPr>
        <w:t>онно-телекоммуникационной сети «</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для размещения информации о проведении торгов, определенном Правительством Российской Федерации, в случае проведения открытого конкурса.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13.2.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13.3. После дня подписания членами конкурсной комиссии протокола о результатах проведения конкурса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 xml:space="preserve">Сообщение о заключении соглашения подлежит размещению на официальном сайте публичного партнера в информационно-телекоммуникационной сети </w:t>
      </w:r>
      <w:r>
        <w:rPr>
          <w:rFonts w:ascii="Times New Roman" w:hAnsi="Times New Roman"/>
          <w:sz w:val="24"/>
          <w:szCs w:val="24"/>
        </w:rPr>
        <w:t>«</w:t>
      </w:r>
      <w:r w:rsidRPr="00277530">
        <w:rPr>
          <w:rFonts w:ascii="Times New Roman" w:hAnsi="Times New Roman"/>
          <w:sz w:val="24"/>
          <w:szCs w:val="24"/>
        </w:rPr>
        <w:t>Интернет</w:t>
      </w:r>
      <w:r>
        <w:rPr>
          <w:rFonts w:ascii="Times New Roman" w:hAnsi="Times New Roman"/>
          <w:sz w:val="24"/>
          <w:szCs w:val="24"/>
        </w:rPr>
        <w:t>»</w:t>
      </w:r>
      <w:r w:rsidRPr="00277530">
        <w:rPr>
          <w:rFonts w:ascii="Times New Roman" w:hAnsi="Times New Roman"/>
          <w:sz w:val="24"/>
          <w:szCs w:val="24"/>
        </w:rPr>
        <w:t xml:space="preserve"> в порядке и в сроки, которые установлены Правительством Российской Федерации, Администрацией </w:t>
      </w:r>
      <w:r>
        <w:rPr>
          <w:rFonts w:ascii="Times New Roman" w:hAnsi="Times New Roman"/>
          <w:sz w:val="24"/>
          <w:szCs w:val="24"/>
        </w:rPr>
        <w:t>Брянской</w:t>
      </w:r>
      <w:r w:rsidRPr="00277530">
        <w:rPr>
          <w:rFonts w:ascii="Times New Roman" w:hAnsi="Times New Roman"/>
          <w:sz w:val="24"/>
          <w:szCs w:val="24"/>
        </w:rPr>
        <w:t xml:space="preserve"> области, главой поселения в решении о реализации проекта.</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13.4. Результаты переговоров, проведенных в соответствии с пунктом 13.3</w:t>
      </w:r>
      <w:r>
        <w:rPr>
          <w:rFonts w:ascii="Times New Roman" w:hAnsi="Times New Roman"/>
          <w:sz w:val="24"/>
          <w:szCs w:val="24"/>
        </w:rPr>
        <w:t>.</w:t>
      </w:r>
      <w:r w:rsidRPr="00277530">
        <w:rPr>
          <w:rFonts w:ascii="Times New Roman" w:hAnsi="Times New Roman"/>
          <w:sz w:val="24"/>
          <w:szCs w:val="24"/>
        </w:rPr>
        <w:t xml:space="preserve"> настоящего </w:t>
      </w:r>
      <w:r>
        <w:rPr>
          <w:rFonts w:ascii="Times New Roman" w:hAnsi="Times New Roman"/>
          <w:sz w:val="24"/>
          <w:szCs w:val="24"/>
        </w:rPr>
        <w:t>Положения</w:t>
      </w:r>
      <w:r w:rsidRPr="00277530">
        <w:rPr>
          <w:rFonts w:ascii="Times New Roman" w:hAnsi="Times New Roman"/>
          <w:sz w:val="24"/>
          <w:szCs w:val="24"/>
        </w:rPr>
        <w:t>,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дней направляет подписанное соглашение публичному партнеру.</w:t>
      </w:r>
    </w:p>
    <w:p w:rsidR="007C01F6" w:rsidRPr="00277530" w:rsidRDefault="007C01F6" w:rsidP="007C01F6">
      <w:pPr>
        <w:spacing w:after="0" w:line="240" w:lineRule="auto"/>
        <w:ind w:firstLine="709"/>
        <w:jc w:val="both"/>
        <w:rPr>
          <w:rFonts w:ascii="Times New Roman" w:hAnsi="Times New Roman"/>
          <w:sz w:val="24"/>
          <w:szCs w:val="24"/>
        </w:rPr>
      </w:pPr>
      <w:r w:rsidRPr="00277530">
        <w:rPr>
          <w:rFonts w:ascii="Times New Roman" w:hAnsi="Times New Roman"/>
          <w:sz w:val="24"/>
          <w:szCs w:val="24"/>
        </w:rPr>
        <w:t>13.5. Соглашение заключается в письменной форме с победителем</w:t>
      </w:r>
      <w:r>
        <w:rPr>
          <w:rFonts w:ascii="Times New Roman" w:hAnsi="Times New Roman"/>
          <w:sz w:val="24"/>
          <w:szCs w:val="24"/>
        </w:rPr>
        <w:t xml:space="preserve"> </w:t>
      </w:r>
      <w:r w:rsidRPr="00277530">
        <w:rPr>
          <w:rFonts w:ascii="Times New Roman" w:hAnsi="Times New Roman"/>
          <w:sz w:val="24"/>
          <w:szCs w:val="24"/>
        </w:rPr>
        <w:t>конкурса или иным лицом, указанным в пунктах 1 - 4 части 2 и части 24 статьи 19 Федерального закона от 13.07.2015 № 224-ФЗ «О государственно</w:t>
      </w:r>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 xml:space="preserve">частном партнерстве, </w:t>
      </w:r>
      <w:proofErr w:type="spellStart"/>
      <w:r w:rsidRPr="00277530">
        <w:rPr>
          <w:rFonts w:ascii="Times New Roman" w:hAnsi="Times New Roman"/>
          <w:sz w:val="24"/>
          <w:szCs w:val="24"/>
        </w:rPr>
        <w:t>муниципально</w:t>
      </w:r>
      <w:proofErr w:type="spellEnd"/>
      <w:r>
        <w:rPr>
          <w:rFonts w:ascii="Times New Roman" w:hAnsi="Times New Roman"/>
          <w:sz w:val="24"/>
          <w:szCs w:val="24"/>
        </w:rPr>
        <w:t xml:space="preserve"> </w:t>
      </w:r>
      <w:r w:rsidRPr="00277530">
        <w:rPr>
          <w:rFonts w:ascii="Times New Roman" w:hAnsi="Times New Roman"/>
          <w:sz w:val="24"/>
          <w:szCs w:val="24"/>
        </w:rPr>
        <w:t>-</w:t>
      </w:r>
      <w:r>
        <w:rPr>
          <w:rFonts w:ascii="Times New Roman" w:hAnsi="Times New Roman"/>
          <w:sz w:val="24"/>
          <w:szCs w:val="24"/>
        </w:rPr>
        <w:t xml:space="preserve"> </w:t>
      </w:r>
      <w:r w:rsidRPr="00277530">
        <w:rPr>
          <w:rFonts w:ascii="Times New Roman" w:hAnsi="Times New Roman"/>
          <w:sz w:val="24"/>
          <w:szCs w:val="24"/>
        </w:rPr>
        <w:t>частном партнерстве в Российской Федерации и внесении изменений в отдельные законодательные акты Российской Федерации»,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 в случае, если такое обеспечение исполнения обязательств предусмотрено конкурсной документацией.</w:t>
      </w:r>
    </w:p>
    <w:p w:rsidR="00267F84" w:rsidRDefault="007C01F6" w:rsidP="002D3B19">
      <w:pPr>
        <w:tabs>
          <w:tab w:val="left" w:pos="1236"/>
        </w:tabs>
        <w:spacing w:after="0" w:line="240" w:lineRule="auto"/>
        <w:ind w:firstLine="709"/>
        <w:jc w:val="both"/>
      </w:pPr>
      <w:r w:rsidRPr="00277530">
        <w:rPr>
          <w:rFonts w:ascii="Times New Roman" w:hAnsi="Times New Roman"/>
          <w:sz w:val="24"/>
          <w:szCs w:val="24"/>
        </w:rPr>
        <w:t>13.6. Соглашение вступает в силу с момента его подписания, если иное не предусмотрено соглашением.</w:t>
      </w:r>
    </w:p>
    <w:sectPr w:rsidR="00267F84" w:rsidSect="00EA35CB">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Demi Cond">
    <w:altName w:val="Impact"/>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34CAC"/>
    <w:multiLevelType w:val="hybridMultilevel"/>
    <w:tmpl w:val="142C38E2"/>
    <w:lvl w:ilvl="0" w:tplc="1FC068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C01F6"/>
    <w:rsid w:val="00267F84"/>
    <w:rsid w:val="002D3B19"/>
    <w:rsid w:val="002E779C"/>
    <w:rsid w:val="00352BEF"/>
    <w:rsid w:val="007C01F6"/>
    <w:rsid w:val="00E76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C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1F6"/>
    <w:pPr>
      <w:ind w:left="720"/>
      <w:contextualSpacing/>
    </w:pPr>
    <w:rPr>
      <w:rFonts w:ascii="Calibri" w:eastAsia="Calibri" w:hAnsi="Calibri" w:cs="Times New Roman"/>
      <w:lang w:eastAsia="en-US"/>
    </w:rPr>
  </w:style>
  <w:style w:type="paragraph" w:styleId="a4">
    <w:name w:val="No Spacing"/>
    <w:link w:val="a5"/>
    <w:uiPriority w:val="1"/>
    <w:qFormat/>
    <w:rsid w:val="007C01F6"/>
    <w:pPr>
      <w:spacing w:after="0" w:line="240" w:lineRule="auto"/>
    </w:pPr>
    <w:rPr>
      <w:rFonts w:ascii="Calibri" w:eastAsia="Calibri" w:hAnsi="Calibri" w:cs="Times New Roman"/>
      <w:lang w:eastAsia="en-US"/>
    </w:rPr>
  </w:style>
  <w:style w:type="character" w:customStyle="1" w:styleId="a5">
    <w:name w:val="Без интервала Знак"/>
    <w:basedOn w:val="a0"/>
    <w:link w:val="a4"/>
    <w:uiPriority w:val="1"/>
    <w:locked/>
    <w:rsid w:val="007C01F6"/>
    <w:rPr>
      <w:rFonts w:ascii="Calibri" w:eastAsia="Calibri" w:hAnsi="Calibri" w:cs="Times New Roman"/>
      <w:lang w:eastAsia="en-US"/>
    </w:rPr>
  </w:style>
  <w:style w:type="paragraph" w:customStyle="1" w:styleId="Style1">
    <w:name w:val="Style1"/>
    <w:basedOn w:val="a"/>
    <w:uiPriority w:val="99"/>
    <w:rsid w:val="007C01F6"/>
    <w:pPr>
      <w:widowControl w:val="0"/>
      <w:autoSpaceDE w:val="0"/>
      <w:autoSpaceDN w:val="0"/>
      <w:adjustRightInd w:val="0"/>
      <w:spacing w:after="0" w:line="276" w:lineRule="exact"/>
      <w:ind w:firstLine="1224"/>
    </w:pPr>
    <w:rPr>
      <w:rFonts w:ascii="Times New Roman" w:eastAsia="Times New Roman" w:hAnsi="Times New Roman" w:cs="Times New Roman"/>
      <w:sz w:val="24"/>
      <w:szCs w:val="24"/>
    </w:rPr>
  </w:style>
  <w:style w:type="paragraph" w:customStyle="1" w:styleId="Style3">
    <w:name w:val="Style3"/>
    <w:basedOn w:val="a"/>
    <w:uiPriority w:val="99"/>
    <w:rsid w:val="007C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7C01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7C01F6"/>
    <w:pPr>
      <w:widowControl w:val="0"/>
      <w:autoSpaceDE w:val="0"/>
      <w:autoSpaceDN w:val="0"/>
      <w:adjustRightInd w:val="0"/>
      <w:spacing w:after="0" w:line="321" w:lineRule="exact"/>
      <w:jc w:val="both"/>
    </w:pPr>
    <w:rPr>
      <w:rFonts w:ascii="Times New Roman" w:eastAsia="Times New Roman" w:hAnsi="Times New Roman" w:cs="Times New Roman"/>
      <w:sz w:val="24"/>
      <w:szCs w:val="24"/>
    </w:rPr>
  </w:style>
  <w:style w:type="character" w:customStyle="1" w:styleId="FontStyle11">
    <w:name w:val="Font Style11"/>
    <w:basedOn w:val="a0"/>
    <w:uiPriority w:val="99"/>
    <w:rsid w:val="007C01F6"/>
    <w:rPr>
      <w:rFonts w:ascii="Times New Roman" w:hAnsi="Times New Roman" w:cs="Times New Roman"/>
      <w:b/>
      <w:bCs/>
      <w:sz w:val="22"/>
      <w:szCs w:val="22"/>
    </w:rPr>
  </w:style>
  <w:style w:type="character" w:customStyle="1" w:styleId="FontStyle13">
    <w:name w:val="Font Style13"/>
    <w:basedOn w:val="a0"/>
    <w:uiPriority w:val="99"/>
    <w:rsid w:val="007C01F6"/>
    <w:rPr>
      <w:rFonts w:ascii="Franklin Gothic Demi Cond" w:hAnsi="Franklin Gothic Demi Cond" w:cs="Franklin Gothic Demi Cond"/>
      <w:sz w:val="14"/>
      <w:szCs w:val="14"/>
    </w:rPr>
  </w:style>
  <w:style w:type="character" w:customStyle="1" w:styleId="FontStyle14">
    <w:name w:val="Font Style14"/>
    <w:basedOn w:val="a0"/>
    <w:uiPriority w:val="99"/>
    <w:rsid w:val="007C01F6"/>
    <w:rPr>
      <w:rFonts w:ascii="Times New Roman" w:hAnsi="Times New Roman" w:cs="Times New Roman"/>
      <w:sz w:val="26"/>
      <w:szCs w:val="26"/>
    </w:rPr>
  </w:style>
  <w:style w:type="character" w:customStyle="1" w:styleId="2">
    <w:name w:val="Основной текст (2)_"/>
    <w:basedOn w:val="a0"/>
    <w:link w:val="20"/>
    <w:rsid w:val="007C01F6"/>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7C01F6"/>
    <w:pPr>
      <w:widowControl w:val="0"/>
      <w:shd w:val="clear" w:color="auto" w:fill="FFFFFF"/>
      <w:spacing w:after="0" w:line="322" w:lineRule="exact"/>
      <w:jc w:val="center"/>
    </w:pPr>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8124</Words>
  <Characters>46309</Characters>
  <Application>Microsoft Office Word</Application>
  <DocSecurity>0</DocSecurity>
  <Lines>385</Lines>
  <Paragraphs>108</Paragraphs>
  <ScaleCrop>false</ScaleCrop>
  <Company>Reanimator Extreme Edition</Company>
  <LinksUpToDate>false</LinksUpToDate>
  <CharactersWithSpaces>54325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2018-03-15T06:48:00Z</cp:lastPrinted>
  <dcterms:created xsi:type="dcterms:W3CDTF">2018-03-15T05:42:00Z</dcterms:created>
  <dcterms:modified xsi:type="dcterms:W3CDTF">2018-03-15T06:50:00Z</dcterms:modified>
</cp:coreProperties>
</file>