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689" w:rsidRPr="006341B1" w:rsidRDefault="00085689" w:rsidP="00C5608E">
      <w:pPr>
        <w:pStyle w:val="a6"/>
        <w:contextualSpacing/>
        <w:rPr>
          <w:rFonts w:ascii="Times New Roman" w:hAnsi="Times New Roman"/>
          <w:b/>
          <w:bCs/>
          <w:sz w:val="24"/>
          <w:szCs w:val="24"/>
        </w:rPr>
      </w:pPr>
      <w:r w:rsidRPr="006341B1">
        <w:rPr>
          <w:rFonts w:ascii="Times New Roman" w:hAnsi="Times New Roman"/>
          <w:b/>
          <w:bCs/>
          <w:sz w:val="24"/>
          <w:szCs w:val="24"/>
        </w:rPr>
        <w:t xml:space="preserve">                                                                                 </w:t>
      </w:r>
      <w:r w:rsidR="00C5608E">
        <w:rPr>
          <w:rFonts w:ascii="Times New Roman" w:hAnsi="Times New Roman"/>
          <w:b/>
          <w:bCs/>
          <w:sz w:val="24"/>
          <w:szCs w:val="24"/>
        </w:rPr>
        <w:t xml:space="preserve">                                </w:t>
      </w:r>
      <w:r w:rsidRPr="006341B1">
        <w:rPr>
          <w:rFonts w:ascii="Times New Roman" w:hAnsi="Times New Roman"/>
          <w:b/>
          <w:bCs/>
          <w:sz w:val="24"/>
          <w:szCs w:val="24"/>
        </w:rPr>
        <w:t xml:space="preserve">Принят </w:t>
      </w:r>
    </w:p>
    <w:p w:rsidR="00085689" w:rsidRPr="006341B1" w:rsidRDefault="00085689" w:rsidP="00C5608E">
      <w:pPr>
        <w:pStyle w:val="a6"/>
        <w:ind w:right="-284"/>
        <w:contextualSpacing/>
        <w:rPr>
          <w:rFonts w:ascii="Times New Roman" w:hAnsi="Times New Roman"/>
          <w:b/>
          <w:bCs/>
          <w:sz w:val="24"/>
          <w:szCs w:val="24"/>
        </w:rPr>
      </w:pPr>
      <w:r w:rsidRPr="006341B1">
        <w:rPr>
          <w:rFonts w:ascii="Times New Roman" w:hAnsi="Times New Roman"/>
          <w:b/>
          <w:bCs/>
          <w:sz w:val="24"/>
          <w:szCs w:val="24"/>
        </w:rPr>
        <w:t xml:space="preserve">                                                                                                                 Решением </w:t>
      </w:r>
      <w:r w:rsidR="0054045E">
        <w:rPr>
          <w:rFonts w:ascii="Times New Roman" w:hAnsi="Times New Roman"/>
          <w:b/>
          <w:bCs/>
          <w:sz w:val="24"/>
          <w:szCs w:val="24"/>
        </w:rPr>
        <w:t xml:space="preserve">Речицкого </w:t>
      </w:r>
      <w:r w:rsidRPr="006341B1">
        <w:rPr>
          <w:rFonts w:ascii="Times New Roman" w:hAnsi="Times New Roman"/>
          <w:b/>
          <w:bCs/>
          <w:sz w:val="24"/>
          <w:szCs w:val="24"/>
        </w:rPr>
        <w:t xml:space="preserve">сельского                                                                                                                                                          </w:t>
      </w:r>
    </w:p>
    <w:p w:rsidR="00085689" w:rsidRPr="006341B1" w:rsidRDefault="00085689" w:rsidP="00C5608E">
      <w:pPr>
        <w:pStyle w:val="a6"/>
        <w:contextualSpacing/>
        <w:rPr>
          <w:rFonts w:ascii="Times New Roman" w:hAnsi="Times New Roman"/>
          <w:b/>
          <w:bCs/>
          <w:sz w:val="24"/>
          <w:szCs w:val="24"/>
        </w:rPr>
      </w:pPr>
      <w:r w:rsidRPr="006341B1">
        <w:rPr>
          <w:rFonts w:ascii="Times New Roman" w:hAnsi="Times New Roman"/>
          <w:b/>
          <w:bCs/>
          <w:sz w:val="24"/>
          <w:szCs w:val="24"/>
        </w:rPr>
        <w:t xml:space="preserve">                                                                                  </w:t>
      </w:r>
      <w:r w:rsidR="00C5608E">
        <w:rPr>
          <w:rFonts w:ascii="Times New Roman" w:hAnsi="Times New Roman"/>
          <w:b/>
          <w:bCs/>
          <w:sz w:val="24"/>
          <w:szCs w:val="24"/>
        </w:rPr>
        <w:t xml:space="preserve">                              </w:t>
      </w:r>
      <w:r w:rsidRPr="006341B1">
        <w:rPr>
          <w:rFonts w:ascii="Times New Roman" w:hAnsi="Times New Roman"/>
          <w:b/>
          <w:bCs/>
          <w:sz w:val="24"/>
          <w:szCs w:val="24"/>
        </w:rPr>
        <w:t xml:space="preserve"> Совета народных депутатов</w:t>
      </w:r>
    </w:p>
    <w:p w:rsidR="00085689" w:rsidRPr="00F36FCC" w:rsidRDefault="00085689" w:rsidP="00C5608E">
      <w:pPr>
        <w:pStyle w:val="a6"/>
        <w:contextualSpacing/>
        <w:rPr>
          <w:rFonts w:ascii="Times New Roman" w:hAnsi="Times New Roman"/>
          <w:b/>
          <w:bCs/>
          <w:sz w:val="24"/>
          <w:szCs w:val="24"/>
        </w:rPr>
      </w:pPr>
      <w:r w:rsidRPr="006341B1">
        <w:rPr>
          <w:rFonts w:ascii="Times New Roman" w:hAnsi="Times New Roman"/>
          <w:b/>
          <w:bCs/>
          <w:sz w:val="24"/>
          <w:szCs w:val="24"/>
        </w:rPr>
        <w:t xml:space="preserve">                                                                                                 </w:t>
      </w:r>
      <w:r w:rsidR="00C41CE4">
        <w:rPr>
          <w:rFonts w:ascii="Times New Roman" w:hAnsi="Times New Roman"/>
          <w:b/>
          <w:bCs/>
          <w:sz w:val="24"/>
          <w:szCs w:val="24"/>
        </w:rPr>
        <w:t xml:space="preserve">                </w:t>
      </w:r>
      <w:r w:rsidRPr="006341B1">
        <w:rPr>
          <w:rFonts w:ascii="Times New Roman" w:hAnsi="Times New Roman"/>
          <w:b/>
          <w:bCs/>
          <w:sz w:val="24"/>
          <w:szCs w:val="24"/>
        </w:rPr>
        <w:t xml:space="preserve">от </w:t>
      </w:r>
      <w:r w:rsidR="00607C23" w:rsidRPr="00E1160F">
        <w:rPr>
          <w:rFonts w:ascii="Times New Roman" w:hAnsi="Times New Roman"/>
          <w:b/>
          <w:bCs/>
          <w:color w:val="000000" w:themeColor="text1"/>
          <w:sz w:val="24"/>
          <w:szCs w:val="24"/>
        </w:rPr>
        <w:t xml:space="preserve">28.02.2020 года    № </w:t>
      </w:r>
      <w:r w:rsidR="009B67A8" w:rsidRPr="00E1160F">
        <w:rPr>
          <w:rFonts w:ascii="Times New Roman" w:hAnsi="Times New Roman"/>
          <w:b/>
          <w:bCs/>
          <w:color w:val="000000" w:themeColor="text1"/>
          <w:sz w:val="24"/>
          <w:szCs w:val="24"/>
        </w:rPr>
        <w:t>44</w:t>
      </w:r>
    </w:p>
    <w:p w:rsidR="00085689" w:rsidRPr="00307234" w:rsidRDefault="00085689" w:rsidP="00085689">
      <w:pPr>
        <w:pStyle w:val="a6"/>
        <w:contextualSpacing/>
        <w:jc w:val="right"/>
        <w:rPr>
          <w:rFonts w:ascii="Times New Roman" w:hAnsi="Times New Roman"/>
          <w:color w:val="FF0000"/>
          <w:sz w:val="24"/>
          <w:szCs w:val="24"/>
        </w:rPr>
      </w:pPr>
    </w:p>
    <w:p w:rsidR="00085689" w:rsidRDefault="00085689" w:rsidP="00085689">
      <w:pPr>
        <w:pStyle w:val="af2"/>
        <w:contextualSpacing/>
        <w:rPr>
          <w:rFonts w:ascii="Times New Roman" w:hAnsi="Times New Roman" w:cs="Times New Roman"/>
          <w:b/>
          <w:bCs/>
        </w:rPr>
      </w:pPr>
    </w:p>
    <w:p w:rsidR="00E13BDE" w:rsidRDefault="00E13BDE" w:rsidP="00085689">
      <w:pPr>
        <w:contextualSpacing/>
        <w:jc w:val="center"/>
        <w:rPr>
          <w:rFonts w:ascii="Times New Roman" w:hAnsi="Times New Roman" w:cs="Times New Roman"/>
          <w:b/>
          <w:bCs/>
          <w:sz w:val="40"/>
          <w:szCs w:val="40"/>
        </w:rPr>
      </w:pPr>
    </w:p>
    <w:p w:rsidR="00085689" w:rsidRPr="006341B1" w:rsidRDefault="00085689" w:rsidP="00085689">
      <w:pPr>
        <w:contextualSpacing/>
        <w:jc w:val="center"/>
        <w:rPr>
          <w:rFonts w:ascii="Times New Roman" w:hAnsi="Times New Roman" w:cs="Times New Roman"/>
          <w:b/>
          <w:bCs/>
          <w:sz w:val="40"/>
          <w:szCs w:val="40"/>
        </w:rPr>
      </w:pPr>
      <w:r w:rsidRPr="006341B1">
        <w:rPr>
          <w:rFonts w:ascii="Times New Roman" w:hAnsi="Times New Roman" w:cs="Times New Roman"/>
          <w:b/>
          <w:bCs/>
          <w:sz w:val="40"/>
          <w:szCs w:val="40"/>
        </w:rPr>
        <w:t>МУНИЦИПАЛЬНОЕ ОБРАЗОВАНИЕ</w:t>
      </w:r>
      <w:r w:rsidRPr="006341B1">
        <w:rPr>
          <w:rFonts w:ascii="Times New Roman" w:hAnsi="Times New Roman" w:cs="Times New Roman"/>
          <w:b/>
          <w:bCs/>
          <w:sz w:val="40"/>
          <w:szCs w:val="40"/>
        </w:rPr>
        <w:br/>
      </w:r>
      <w:r w:rsidR="0054045E">
        <w:rPr>
          <w:rFonts w:ascii="Times New Roman" w:hAnsi="Times New Roman" w:cs="Times New Roman"/>
          <w:b/>
          <w:bCs/>
          <w:sz w:val="40"/>
          <w:szCs w:val="40"/>
        </w:rPr>
        <w:t>РЕЧИЦКОЕ</w:t>
      </w:r>
      <w:r w:rsidRPr="006341B1">
        <w:rPr>
          <w:rFonts w:ascii="Times New Roman" w:hAnsi="Times New Roman" w:cs="Times New Roman"/>
          <w:b/>
          <w:bCs/>
          <w:sz w:val="40"/>
          <w:szCs w:val="40"/>
        </w:rPr>
        <w:t xml:space="preserve">  СЕЛЬСКОЕ ПОСЕЛЕНИЕ</w:t>
      </w:r>
    </w:p>
    <w:p w:rsidR="00085689" w:rsidRPr="006341B1" w:rsidRDefault="00085689" w:rsidP="00085689">
      <w:pPr>
        <w:pStyle w:val="af2"/>
        <w:contextualSpacing/>
        <w:jc w:val="left"/>
        <w:rPr>
          <w:rFonts w:ascii="Times New Roman" w:hAnsi="Times New Roman" w:cs="Times New Roman"/>
          <w:b/>
          <w:bCs/>
        </w:rPr>
      </w:pPr>
    </w:p>
    <w:p w:rsidR="00085689" w:rsidRDefault="00085689" w:rsidP="00085689">
      <w:pPr>
        <w:pStyle w:val="af2"/>
        <w:contextualSpacing/>
        <w:rPr>
          <w:rFonts w:ascii="Times New Roman" w:hAnsi="Times New Roman" w:cs="Times New Roman"/>
          <w:b/>
          <w:bCs/>
        </w:rPr>
      </w:pPr>
    </w:p>
    <w:p w:rsidR="00085689" w:rsidRPr="00B61A3E" w:rsidRDefault="00085689" w:rsidP="00085689">
      <w:pPr>
        <w:pStyle w:val="af2"/>
        <w:contextualSpacing/>
        <w:rPr>
          <w:rFonts w:ascii="Times New Roman" w:hAnsi="Times New Roman" w:cs="Times New Roman"/>
          <w:b/>
          <w:bCs/>
          <w:sz w:val="96"/>
          <w:szCs w:val="96"/>
        </w:rPr>
      </w:pPr>
      <w:r w:rsidRPr="00B61A3E">
        <w:rPr>
          <w:rFonts w:ascii="Times New Roman" w:hAnsi="Times New Roman" w:cs="Times New Roman"/>
          <w:b/>
          <w:bCs/>
          <w:sz w:val="96"/>
          <w:szCs w:val="96"/>
        </w:rPr>
        <w:t>УСТАВ</w:t>
      </w:r>
    </w:p>
    <w:p w:rsidR="0054045E" w:rsidRDefault="0054045E" w:rsidP="00085689">
      <w:pPr>
        <w:pStyle w:val="af2"/>
        <w:contextualSpacing/>
        <w:rPr>
          <w:rFonts w:ascii="Times New Roman" w:hAnsi="Times New Roman" w:cs="Times New Roman"/>
          <w:b/>
          <w:bCs/>
          <w:sz w:val="72"/>
          <w:szCs w:val="72"/>
        </w:rPr>
      </w:pPr>
      <w:r>
        <w:rPr>
          <w:rFonts w:ascii="Times New Roman" w:hAnsi="Times New Roman" w:cs="Times New Roman"/>
          <w:b/>
          <w:bCs/>
          <w:sz w:val="72"/>
          <w:szCs w:val="72"/>
        </w:rPr>
        <w:t>РЕЧИЦКОГО</w:t>
      </w:r>
    </w:p>
    <w:p w:rsidR="00085689" w:rsidRPr="006341B1" w:rsidRDefault="00085689" w:rsidP="00085689">
      <w:pPr>
        <w:pStyle w:val="af2"/>
        <w:contextualSpacing/>
        <w:rPr>
          <w:rFonts w:ascii="Times New Roman" w:hAnsi="Times New Roman" w:cs="Times New Roman"/>
          <w:b/>
          <w:bCs/>
          <w:sz w:val="72"/>
          <w:szCs w:val="72"/>
        </w:rPr>
      </w:pPr>
      <w:r w:rsidRPr="006341B1">
        <w:rPr>
          <w:rFonts w:ascii="Times New Roman" w:hAnsi="Times New Roman" w:cs="Times New Roman"/>
          <w:b/>
          <w:bCs/>
          <w:sz w:val="72"/>
          <w:szCs w:val="72"/>
        </w:rPr>
        <w:t xml:space="preserve"> СЕЛЬСКОГО ПОСЕЛЕНИЯ</w:t>
      </w:r>
    </w:p>
    <w:p w:rsidR="00085689" w:rsidRDefault="00085689" w:rsidP="00085689">
      <w:pPr>
        <w:pStyle w:val="af2"/>
        <w:contextualSpacing/>
        <w:rPr>
          <w:rFonts w:ascii="Times New Roman" w:hAnsi="Times New Roman" w:cs="Times New Roman"/>
          <w:b/>
          <w:bCs/>
          <w:sz w:val="72"/>
          <w:szCs w:val="72"/>
        </w:rPr>
      </w:pPr>
    </w:p>
    <w:p w:rsidR="00085689" w:rsidRPr="006341B1" w:rsidRDefault="0054045E" w:rsidP="00085689">
      <w:pPr>
        <w:pStyle w:val="af2"/>
        <w:contextualSpacing/>
        <w:rPr>
          <w:rFonts w:ascii="Times New Roman" w:hAnsi="Times New Roman" w:cs="Times New Roman"/>
          <w:b/>
          <w:bCs/>
          <w:sz w:val="72"/>
          <w:szCs w:val="72"/>
        </w:rPr>
      </w:pPr>
      <w:r>
        <w:rPr>
          <w:rFonts w:ascii="Times New Roman" w:hAnsi="Times New Roman" w:cs="Times New Roman"/>
          <w:b/>
          <w:bCs/>
          <w:sz w:val="72"/>
          <w:szCs w:val="72"/>
        </w:rPr>
        <w:t>ПОЧЕПСКОГО</w:t>
      </w:r>
      <w:r w:rsidR="00085689" w:rsidRPr="006341B1">
        <w:rPr>
          <w:rFonts w:ascii="Times New Roman" w:hAnsi="Times New Roman" w:cs="Times New Roman"/>
          <w:b/>
          <w:bCs/>
          <w:sz w:val="72"/>
          <w:szCs w:val="72"/>
        </w:rPr>
        <w:t xml:space="preserve"> МУНИЦИПАЛЬНОГО РАЙОНА</w:t>
      </w:r>
    </w:p>
    <w:p w:rsidR="00085689" w:rsidRPr="006341B1" w:rsidRDefault="00085689" w:rsidP="00085689">
      <w:pPr>
        <w:pStyle w:val="af2"/>
        <w:contextualSpacing/>
        <w:rPr>
          <w:rFonts w:ascii="Times New Roman" w:hAnsi="Times New Roman" w:cs="Times New Roman"/>
          <w:b/>
          <w:bCs/>
          <w:sz w:val="72"/>
          <w:szCs w:val="72"/>
        </w:rPr>
      </w:pPr>
      <w:r w:rsidRPr="006341B1">
        <w:rPr>
          <w:rFonts w:ascii="Times New Roman" w:hAnsi="Times New Roman" w:cs="Times New Roman"/>
          <w:b/>
          <w:bCs/>
          <w:sz w:val="72"/>
          <w:szCs w:val="72"/>
        </w:rPr>
        <w:t>БРЯНСКОЙ ОБЛАСТИ</w:t>
      </w:r>
    </w:p>
    <w:p w:rsidR="00085689" w:rsidRPr="006341B1" w:rsidRDefault="00085689" w:rsidP="00085689">
      <w:pPr>
        <w:pStyle w:val="af2"/>
        <w:contextualSpacing/>
        <w:rPr>
          <w:rFonts w:ascii="Times New Roman" w:hAnsi="Times New Roman" w:cs="Times New Roman"/>
          <w:b/>
          <w:bCs/>
        </w:rPr>
      </w:pPr>
    </w:p>
    <w:p w:rsidR="00E13BDE" w:rsidRDefault="00085689" w:rsidP="00085689">
      <w:pPr>
        <w:pStyle w:val="af2"/>
        <w:contextualSpacing/>
        <w:jc w:val="left"/>
        <w:rPr>
          <w:rFonts w:ascii="Times New Roman" w:hAnsi="Times New Roman" w:cs="Times New Roman"/>
          <w:b/>
          <w:bCs/>
        </w:rPr>
      </w:pPr>
      <w:r w:rsidRPr="006341B1">
        <w:rPr>
          <w:rFonts w:ascii="Times New Roman" w:hAnsi="Times New Roman" w:cs="Times New Roman"/>
          <w:b/>
          <w:bCs/>
        </w:rPr>
        <w:t xml:space="preserve">                                    </w:t>
      </w:r>
      <w:r w:rsidR="00E13BDE">
        <w:rPr>
          <w:rFonts w:ascii="Times New Roman" w:hAnsi="Times New Roman" w:cs="Times New Roman"/>
          <w:b/>
          <w:bCs/>
        </w:rPr>
        <w:t xml:space="preserve">                                   </w:t>
      </w:r>
    </w:p>
    <w:p w:rsidR="00085689" w:rsidRPr="006341B1" w:rsidRDefault="00E13BDE" w:rsidP="00085689">
      <w:pPr>
        <w:pStyle w:val="af2"/>
        <w:contextualSpacing/>
        <w:jc w:val="left"/>
        <w:rPr>
          <w:rFonts w:ascii="Times New Roman" w:hAnsi="Times New Roman" w:cs="Times New Roman"/>
          <w:b/>
          <w:bCs/>
        </w:rPr>
      </w:pPr>
      <w:r>
        <w:rPr>
          <w:rFonts w:ascii="Times New Roman" w:hAnsi="Times New Roman" w:cs="Times New Roman"/>
          <w:b/>
          <w:bCs/>
        </w:rPr>
        <w:t xml:space="preserve">                                                                      </w:t>
      </w:r>
      <w:r w:rsidR="00085689" w:rsidRPr="006341B1">
        <w:rPr>
          <w:rFonts w:ascii="Times New Roman" w:hAnsi="Times New Roman" w:cs="Times New Roman"/>
          <w:b/>
          <w:bCs/>
        </w:rPr>
        <w:t xml:space="preserve"> </w:t>
      </w:r>
      <w:r w:rsidR="0054045E">
        <w:rPr>
          <w:rFonts w:ascii="Times New Roman" w:hAnsi="Times New Roman" w:cs="Times New Roman"/>
          <w:b/>
          <w:bCs/>
        </w:rPr>
        <w:t>п.</w:t>
      </w:r>
      <w:r>
        <w:rPr>
          <w:rFonts w:ascii="Times New Roman" w:hAnsi="Times New Roman" w:cs="Times New Roman"/>
          <w:b/>
          <w:bCs/>
        </w:rPr>
        <w:t xml:space="preserve"> </w:t>
      </w:r>
      <w:r w:rsidR="0054045E">
        <w:rPr>
          <w:rFonts w:ascii="Times New Roman" w:hAnsi="Times New Roman" w:cs="Times New Roman"/>
          <w:b/>
          <w:bCs/>
        </w:rPr>
        <w:t>Речица</w:t>
      </w:r>
    </w:p>
    <w:p w:rsidR="00085689" w:rsidRPr="00E1160F" w:rsidRDefault="00085689" w:rsidP="00F449D7">
      <w:pPr>
        <w:pStyle w:val="af2"/>
        <w:contextualSpacing/>
        <w:jc w:val="left"/>
        <w:rPr>
          <w:rFonts w:ascii="Times New Roman" w:hAnsi="Times New Roman" w:cs="Times New Roman"/>
          <w:color w:val="000000" w:themeColor="text1"/>
          <w:lang w:eastAsia="ru-RU"/>
        </w:rPr>
      </w:pPr>
      <w:r w:rsidRPr="006341B1">
        <w:rPr>
          <w:rFonts w:ascii="Times New Roman" w:hAnsi="Times New Roman" w:cs="Times New Roman"/>
        </w:rPr>
        <w:t xml:space="preserve">                                                                            </w:t>
      </w:r>
      <w:r w:rsidR="00E13BDE" w:rsidRPr="00E1160F">
        <w:rPr>
          <w:rFonts w:ascii="Times New Roman" w:hAnsi="Times New Roman" w:cs="Times New Roman"/>
          <w:color w:val="000000" w:themeColor="text1"/>
        </w:rPr>
        <w:t>2020</w:t>
      </w:r>
      <w:r w:rsidRPr="00E1160F">
        <w:rPr>
          <w:rFonts w:ascii="Times New Roman" w:hAnsi="Times New Roman" w:cs="Times New Roman"/>
          <w:color w:val="000000" w:themeColor="text1"/>
        </w:rPr>
        <w:t xml:space="preserve"> г. </w:t>
      </w:r>
      <w:r w:rsidRPr="00E1160F">
        <w:rPr>
          <w:rFonts w:ascii="Times New Roman" w:hAnsi="Times New Roman" w:cs="Times New Roman"/>
          <w:color w:val="000000" w:themeColor="text1"/>
        </w:rPr>
        <w:br w:type="page"/>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 xml:space="preserve">Настоящий Устав в соответствии с Конституцией Российской Федерации, федеральными законами, законами Брянской области устанавливает правовые, территориальные, организационные и экономические принципы организации местного самоуправления, а также определяет гарантии его осуществления на территории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По</w:t>
      </w:r>
      <w:r w:rsidR="0054045E">
        <w:rPr>
          <w:rFonts w:ascii="Times New Roman" w:hAnsi="Times New Roman" w:cs="Times New Roman"/>
          <w:sz w:val="24"/>
          <w:szCs w:val="24"/>
          <w:lang w:eastAsia="ru-RU"/>
        </w:rPr>
        <w:t>чепского</w:t>
      </w:r>
      <w:r w:rsidRPr="00F449D7">
        <w:rPr>
          <w:rFonts w:ascii="Times New Roman" w:hAnsi="Times New Roman" w:cs="Times New Roman"/>
          <w:sz w:val="24"/>
          <w:szCs w:val="24"/>
          <w:lang w:eastAsia="ru-RU"/>
        </w:rPr>
        <w:t xml:space="preserve"> муниципального района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ГЛАВА I. ОБЩИЕ ПОЛОЖЕНИЯ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1. Наименование и правовой статус муниципального образования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Официальным наименованием муниципального образования является </w:t>
      </w:r>
      <w:r w:rsidR="0054045E">
        <w:rPr>
          <w:rFonts w:ascii="Times New Roman" w:hAnsi="Times New Roman" w:cs="Times New Roman"/>
          <w:sz w:val="24"/>
          <w:szCs w:val="24"/>
          <w:lang w:eastAsia="ru-RU"/>
        </w:rPr>
        <w:t>Речицкое</w:t>
      </w:r>
      <w:r w:rsidRPr="00F449D7">
        <w:rPr>
          <w:rFonts w:ascii="Times New Roman" w:hAnsi="Times New Roman" w:cs="Times New Roman"/>
          <w:sz w:val="24"/>
          <w:szCs w:val="24"/>
          <w:lang w:eastAsia="ru-RU"/>
        </w:rPr>
        <w:t xml:space="preserve"> сельское поселение </w:t>
      </w:r>
      <w:r w:rsidR="0054045E">
        <w:rPr>
          <w:rFonts w:ascii="Times New Roman" w:hAnsi="Times New Roman" w:cs="Times New Roman"/>
          <w:sz w:val="24"/>
          <w:szCs w:val="24"/>
          <w:lang w:eastAsia="ru-RU"/>
        </w:rPr>
        <w:t>Почепского</w:t>
      </w:r>
      <w:r w:rsidRPr="00F449D7">
        <w:rPr>
          <w:rFonts w:ascii="Times New Roman" w:hAnsi="Times New Roman" w:cs="Times New Roman"/>
          <w:sz w:val="24"/>
          <w:szCs w:val="24"/>
          <w:lang w:eastAsia="ru-RU"/>
        </w:rPr>
        <w:t xml:space="preserve"> муниципального района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2. </w:t>
      </w:r>
      <w:r w:rsidR="0054045E">
        <w:rPr>
          <w:rFonts w:ascii="Times New Roman" w:hAnsi="Times New Roman" w:cs="Times New Roman"/>
          <w:sz w:val="24"/>
          <w:szCs w:val="24"/>
          <w:lang w:eastAsia="ru-RU"/>
        </w:rPr>
        <w:t>Речицкое</w:t>
      </w:r>
      <w:r w:rsidRPr="00F449D7">
        <w:rPr>
          <w:rFonts w:ascii="Times New Roman" w:hAnsi="Times New Roman" w:cs="Times New Roman"/>
          <w:sz w:val="24"/>
          <w:szCs w:val="24"/>
          <w:lang w:eastAsia="ru-RU"/>
        </w:rPr>
        <w:t xml:space="preserve"> сельское поселение </w:t>
      </w:r>
      <w:r w:rsidR="0054045E">
        <w:rPr>
          <w:rFonts w:ascii="Times New Roman" w:hAnsi="Times New Roman" w:cs="Times New Roman"/>
          <w:sz w:val="24"/>
          <w:szCs w:val="24"/>
          <w:lang w:eastAsia="ru-RU"/>
        </w:rPr>
        <w:t>Почепского</w:t>
      </w:r>
      <w:r w:rsidRPr="00F449D7">
        <w:rPr>
          <w:rFonts w:ascii="Times New Roman" w:hAnsi="Times New Roman" w:cs="Times New Roman"/>
          <w:sz w:val="24"/>
          <w:szCs w:val="24"/>
          <w:lang w:eastAsia="ru-RU"/>
        </w:rPr>
        <w:t xml:space="preserve"> муниципального района Брянской области (далее – муниципальное образование, </w:t>
      </w:r>
      <w:r w:rsidR="0054045E">
        <w:rPr>
          <w:rFonts w:ascii="Times New Roman" w:hAnsi="Times New Roman" w:cs="Times New Roman"/>
          <w:sz w:val="24"/>
          <w:szCs w:val="24"/>
          <w:lang w:eastAsia="ru-RU"/>
        </w:rPr>
        <w:t>Речицкое</w:t>
      </w:r>
      <w:r w:rsidRPr="00F449D7">
        <w:rPr>
          <w:rFonts w:ascii="Times New Roman" w:hAnsi="Times New Roman" w:cs="Times New Roman"/>
          <w:sz w:val="24"/>
          <w:szCs w:val="24"/>
          <w:lang w:eastAsia="ru-RU"/>
        </w:rPr>
        <w:t xml:space="preserve"> сельское поселение, </w:t>
      </w:r>
      <w:r w:rsidR="0054045E">
        <w:rPr>
          <w:rFonts w:ascii="Times New Roman" w:hAnsi="Times New Roman" w:cs="Times New Roman"/>
          <w:sz w:val="24"/>
          <w:szCs w:val="24"/>
          <w:lang w:eastAsia="ru-RU"/>
        </w:rPr>
        <w:t>Речицкое</w:t>
      </w:r>
      <w:r w:rsidRPr="00F449D7">
        <w:rPr>
          <w:rFonts w:ascii="Times New Roman" w:hAnsi="Times New Roman" w:cs="Times New Roman"/>
          <w:sz w:val="24"/>
          <w:szCs w:val="24"/>
          <w:lang w:eastAsia="ru-RU"/>
        </w:rPr>
        <w:t xml:space="preserve"> поселение, сельское поселение или поселение в соответствующем падеже) образовано и наделено статусом сельского поселения Законом Брянской области, наделяющим муниципальные образования статусом городского округа, муниципального района, городского поселения, сельского поселения и устанавливающим границы муниципальных образований в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Административным центром сельского поселения является </w:t>
      </w:r>
      <w:r w:rsidR="0054045E">
        <w:rPr>
          <w:rFonts w:ascii="Times New Roman" w:hAnsi="Times New Roman" w:cs="Times New Roman"/>
          <w:sz w:val="24"/>
          <w:szCs w:val="24"/>
          <w:lang w:eastAsia="ru-RU"/>
        </w:rPr>
        <w:t>поселок Речица</w:t>
      </w:r>
      <w:r w:rsidRPr="00F449D7">
        <w:rPr>
          <w:rFonts w:ascii="Times New Roman" w:hAnsi="Times New Roman" w:cs="Times New Roman"/>
          <w:sz w:val="24"/>
          <w:szCs w:val="24"/>
          <w:lang w:eastAsia="ru-RU"/>
        </w:rPr>
        <w:t xml:space="preserve"> </w:t>
      </w:r>
      <w:r w:rsidR="0054045E">
        <w:rPr>
          <w:rFonts w:ascii="Times New Roman" w:hAnsi="Times New Roman" w:cs="Times New Roman"/>
          <w:sz w:val="24"/>
          <w:szCs w:val="24"/>
          <w:lang w:eastAsia="ru-RU"/>
        </w:rPr>
        <w:t>Почепского</w:t>
      </w:r>
      <w:r w:rsidRPr="00F449D7">
        <w:rPr>
          <w:rFonts w:ascii="Times New Roman" w:hAnsi="Times New Roman" w:cs="Times New Roman"/>
          <w:sz w:val="24"/>
          <w:szCs w:val="24"/>
          <w:lang w:eastAsia="ru-RU"/>
        </w:rPr>
        <w:t xml:space="preserve"> муниципального района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2. Границы и состав территории сельского поселения. Изменение границ, преобразование сельского поселения</w:t>
      </w:r>
    </w:p>
    <w:p w:rsidR="00085689" w:rsidRPr="00F449D7" w:rsidRDefault="00085689" w:rsidP="00F449D7">
      <w:pPr>
        <w:spacing w:after="0" w:line="240" w:lineRule="auto"/>
        <w:ind w:firstLine="709"/>
        <w:contextualSpacing/>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поселения, земли рекреационного назначения, земли для развития поселения, независимо от форм собственности и целевого назначения, в том числе территории населенных пунктов: ﻿</w:t>
      </w:r>
      <w:r w:rsidR="0054045E" w:rsidRPr="0054045E">
        <w:rPr>
          <w:rFonts w:ascii="Times New Roman" w:hAnsi="Times New Roman" w:cs="Times New Roman"/>
          <w:sz w:val="24"/>
          <w:szCs w:val="24"/>
          <w:lang w:eastAsia="ru-RU"/>
        </w:rPr>
        <w:t xml:space="preserve"> </w:t>
      </w:r>
      <w:r w:rsidR="0054045E" w:rsidRPr="004F7418">
        <w:rPr>
          <w:rFonts w:ascii="Times New Roman" w:hAnsi="Times New Roman" w:cs="Times New Roman"/>
          <w:sz w:val="24"/>
          <w:szCs w:val="24"/>
          <w:lang w:eastAsia="ru-RU"/>
        </w:rPr>
        <w:t>поселка Речица, поселка Хлебороб, поселка Подборье, поселка Зеленый Рог, села Титовка, села Рогово, деревни Дягово, деревни Журавлево, деревни Починок, деревни Писарево, поселка  Барановский, поселка Красноказацкий, поселка Майский, поселка Поляна, поселка Бобровник, поселка  Ратный Ров, поселка Песчанка, Хутора Коста, деревни Верхняя Злобинка</w:t>
      </w:r>
      <w:r w:rsidR="0054045E" w:rsidRPr="004F7418">
        <w:rPr>
          <w:rFonts w:ascii="Times New Roman" w:hAnsi="Times New Roman" w:cs="Times New Roman"/>
          <w:color w:val="FF0000"/>
          <w:sz w:val="24"/>
          <w:szCs w:val="24"/>
          <w:lang w:eastAsia="ru-RU"/>
        </w:rPr>
        <w:t xml:space="preserve">, </w:t>
      </w:r>
      <w:r w:rsidR="0054045E" w:rsidRPr="004F7418">
        <w:rPr>
          <w:rFonts w:ascii="Times New Roman" w:hAnsi="Times New Roman" w:cs="Times New Roman"/>
          <w:sz w:val="24"/>
          <w:szCs w:val="24"/>
          <w:lang w:eastAsia="ru-RU"/>
        </w:rPr>
        <w:t xml:space="preserve">поселок Васильки, поселок Вяльки, поселок  Зеленый Гай, деревни Козорезовка , поселка Мамонов, деревни Михеенки, деревни Морево, деревни Нижняя Злобинка, села Рагозино, Железнодорожного разъезда </w:t>
      </w:r>
      <w:r w:rsidR="0054045E">
        <w:rPr>
          <w:rFonts w:ascii="Times New Roman" w:hAnsi="Times New Roman" w:cs="Times New Roman"/>
          <w:sz w:val="24"/>
          <w:szCs w:val="24"/>
          <w:lang w:eastAsia="ru-RU"/>
        </w:rPr>
        <w:t xml:space="preserve"> </w:t>
      </w:r>
      <w:r w:rsidR="00225312" w:rsidRPr="00225312">
        <w:rPr>
          <w:rFonts w:ascii="Times New Roman" w:hAnsi="Times New Roman" w:cs="Times New Roman"/>
          <w:sz w:val="24"/>
          <w:szCs w:val="24"/>
          <w:lang w:eastAsia="ru-RU"/>
        </w:rPr>
        <w:t>Немолодв</w:t>
      </w:r>
      <w:r w:rsidR="0054045E" w:rsidRPr="00225312">
        <w:rPr>
          <w:rFonts w:ascii="Times New Roman" w:hAnsi="Times New Roman" w:cs="Times New Roman"/>
          <w:sz w:val="24"/>
          <w:szCs w:val="24"/>
          <w:lang w:eastAsia="ru-RU"/>
        </w:rPr>
        <w:t>а</w:t>
      </w:r>
      <w:r w:rsidR="0054045E">
        <w:rPr>
          <w:rFonts w:ascii="Times New Roman" w:hAnsi="Times New Roman" w:cs="Times New Roman"/>
          <w:sz w:val="24"/>
          <w:szCs w:val="24"/>
          <w:lang w:eastAsia="ru-RU"/>
        </w:rPr>
        <w:t>, села Чернецкая Коста.</w:t>
      </w:r>
    </w:p>
    <w:p w:rsidR="00085689" w:rsidRPr="00F449D7" w:rsidRDefault="00085689" w:rsidP="00F449D7">
      <w:pPr>
        <w:spacing w:after="0" w:line="240" w:lineRule="auto"/>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Официальным документом, устанавливающим границы сельского поселения, является описание границ сельского поселения, данное в Законе Брянской области, наделяющим муниципальные образования статусом городского округа, муниципального района, городского поселения, сельского поселения и устанавливающим границы муниципальных образований в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Территория сельского поселения входит в состав территории </w:t>
      </w:r>
      <w:r w:rsidR="0054045E">
        <w:rPr>
          <w:rFonts w:ascii="Times New Roman" w:hAnsi="Times New Roman" w:cs="Times New Roman"/>
          <w:sz w:val="24"/>
          <w:szCs w:val="24"/>
          <w:lang w:eastAsia="ru-RU"/>
        </w:rPr>
        <w:t>Почепского</w:t>
      </w:r>
      <w:r w:rsidRPr="00F449D7">
        <w:rPr>
          <w:rFonts w:ascii="Times New Roman" w:hAnsi="Times New Roman" w:cs="Times New Roman"/>
          <w:sz w:val="24"/>
          <w:szCs w:val="24"/>
          <w:lang w:eastAsia="ru-RU"/>
        </w:rPr>
        <w:t xml:space="preserve"> муниципального района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Изменение границ сельского поселения, преобразование сельского поселения осуществляются законом Брянской области по инициативе населения, органов местного самоуправления, органов государственной власти Брянской области, федеральных органов государственной власти в соответствии с Федеральным законом от 06.10.2003 № 131-ФЗ «Об общих принципах организации местного самоуправления 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 xml:space="preserve">Статья 3. Официальные символы сельского поселения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Сельское поселение вправе устанавливать официальные символы, отражающие исторические, культурные, национальные и иные местные традиции и особенности.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lastRenderedPageBreak/>
        <w:t>ГЛАВА II. ПРАВОВЫЕ ОСНОВЫ ОРГАНИЗАЦИИ МЕСТНОГО САМОУПРАВЛЕНИЯ В СЕЛЬСКОМ ПОСЕЛЕНИИ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4. Местное самоуправление в сельском поселении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Местное самоуправление в сельском поселении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Высшим непосредственным выражением власти народа в сельском поселении являются местный референдум и муниципальные выборы.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Местное самоуправление в сельском поселении осуществляется также через органы местного самоуправления сельского поселения: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 представительный орган сельского поселения – </w:t>
      </w:r>
      <w:r w:rsidR="0054045E">
        <w:rPr>
          <w:rFonts w:ascii="Times New Roman" w:hAnsi="Times New Roman" w:cs="Times New Roman"/>
          <w:sz w:val="24"/>
          <w:szCs w:val="24"/>
          <w:lang w:eastAsia="ru-RU"/>
        </w:rPr>
        <w:t>Речицкий</w:t>
      </w:r>
      <w:r w:rsidRPr="00F449D7">
        <w:rPr>
          <w:rFonts w:ascii="Times New Roman" w:hAnsi="Times New Roman" w:cs="Times New Roman"/>
          <w:sz w:val="24"/>
          <w:szCs w:val="24"/>
          <w:lang w:eastAsia="ru-RU"/>
        </w:rPr>
        <w:t xml:space="preserve"> сельский Совет народных депутатов (далее, если не оговорено особо – Совет народных депутатов, Совет);</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 глава муниципального образования – глава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w:t>
      </w:r>
      <w:r w:rsidR="0054045E">
        <w:rPr>
          <w:rFonts w:ascii="Times New Roman" w:hAnsi="Times New Roman" w:cs="Times New Roman"/>
          <w:sz w:val="24"/>
          <w:szCs w:val="24"/>
          <w:lang w:eastAsia="ru-RU"/>
        </w:rPr>
        <w:t>Почепского</w:t>
      </w:r>
      <w:r w:rsidRPr="00F449D7">
        <w:rPr>
          <w:rFonts w:ascii="Times New Roman" w:hAnsi="Times New Roman" w:cs="Times New Roman"/>
          <w:sz w:val="24"/>
          <w:szCs w:val="24"/>
          <w:lang w:eastAsia="ru-RU"/>
        </w:rPr>
        <w:t xml:space="preserve"> района (далее, если не оговорено особо – глава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 местная администрация (исполнительно-распорядительный орган муниципального образования) – </w:t>
      </w:r>
      <w:r w:rsidR="0054045E">
        <w:rPr>
          <w:rFonts w:ascii="Times New Roman" w:hAnsi="Times New Roman" w:cs="Times New Roman"/>
          <w:sz w:val="24"/>
          <w:szCs w:val="24"/>
          <w:lang w:eastAsia="ru-RU"/>
        </w:rPr>
        <w:t>Речицкая</w:t>
      </w:r>
      <w:r w:rsidRPr="00F449D7">
        <w:rPr>
          <w:rFonts w:ascii="Times New Roman" w:hAnsi="Times New Roman" w:cs="Times New Roman"/>
          <w:sz w:val="24"/>
          <w:szCs w:val="24"/>
          <w:lang w:eastAsia="ru-RU"/>
        </w:rPr>
        <w:t xml:space="preserve"> сельская администрация (далее, если не оговорено особо - местная администрация).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4. Местное самоуправление в сельском поселении осуществляется в границах муниципального образования –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w:t>
      </w:r>
      <w:r w:rsidR="0054045E">
        <w:rPr>
          <w:rFonts w:ascii="Times New Roman" w:hAnsi="Times New Roman" w:cs="Times New Roman"/>
          <w:sz w:val="24"/>
          <w:szCs w:val="24"/>
          <w:lang w:eastAsia="ru-RU"/>
        </w:rPr>
        <w:t>Почепского</w:t>
      </w:r>
      <w:r w:rsidRPr="00F449D7">
        <w:rPr>
          <w:rFonts w:ascii="Times New Roman" w:hAnsi="Times New Roman" w:cs="Times New Roman"/>
          <w:sz w:val="24"/>
          <w:szCs w:val="24"/>
          <w:lang w:eastAsia="ru-RU"/>
        </w:rPr>
        <w:t xml:space="preserve"> муниципального района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5. Правовая основа местного самоуправления в сельском поселении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Брянской области, законы и иные нормативные правовые акты Брянской области, настоящий Устав, решения, принятые на местных референдумах, и иные муниципальные правовые акты.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6. Вопросы местного значения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К вопросам местного значения поселения относятся: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установление, изменение и отмена местных налогов и сборов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владение, пользование и распоряжение имуществом, находящимся в муниципальной собственности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обеспечение первичных мер пожарной безопасности в границах населенных пунктов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создание условий для обеспечения жителей поселения услугами связи, общественного питания, торговли и бытового обслуживания;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создание условий для организации досуга и обеспечения жителей поселения услугами организаций культуры;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8) формирование архивных фондов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9) участие в организации деятельности по накоплению (в том числе раздельному накоплению) и транспортированию твердых коммунальных отходов;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10)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12) содействие в развитии сельскохозяйственного производства, создание условий для развития малого и среднего предпринимательства;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13) организация и осуществление мероприятий по работе с детьми и молодежью в поселении;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15) организация ритуальных услуг и содержание мест захоронения;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85689" w:rsidRPr="00F449D7" w:rsidRDefault="00085689" w:rsidP="00F449D7">
      <w:pPr>
        <w:autoSpaceDE w:val="0"/>
        <w:autoSpaceDN w:val="0"/>
        <w:adjustRightInd w:val="0"/>
        <w:spacing w:before="200" w:after="0" w:line="240" w:lineRule="auto"/>
        <w:ind w:firstLine="540"/>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17) принятие в соответствии с гражданским законодательством Российской Федерации решения о сносе самовольной постройки, решение о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2. Органы местного самоуправления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вправе заключать соглашения с органами местного самоуправления </w:t>
      </w:r>
      <w:r w:rsidR="0054045E">
        <w:rPr>
          <w:rFonts w:ascii="Times New Roman" w:hAnsi="Times New Roman" w:cs="Times New Roman"/>
          <w:sz w:val="24"/>
          <w:szCs w:val="24"/>
          <w:lang w:eastAsia="ru-RU"/>
        </w:rPr>
        <w:t>Почепского</w:t>
      </w:r>
      <w:r w:rsidRPr="00F449D7">
        <w:rPr>
          <w:rFonts w:ascii="Times New Roman" w:hAnsi="Times New Roman" w:cs="Times New Roman"/>
          <w:sz w:val="24"/>
          <w:szCs w:val="24"/>
          <w:lang w:eastAsia="ru-RU"/>
        </w:rPr>
        <w:t xml:space="preserve"> муниципального района Брянской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в бюджет </w:t>
      </w:r>
      <w:r w:rsidR="0054045E">
        <w:rPr>
          <w:rFonts w:ascii="Times New Roman" w:hAnsi="Times New Roman" w:cs="Times New Roman"/>
          <w:sz w:val="24"/>
          <w:szCs w:val="24"/>
          <w:lang w:eastAsia="ru-RU"/>
        </w:rPr>
        <w:t>Почепского</w:t>
      </w:r>
      <w:r w:rsidRPr="00F449D7">
        <w:rPr>
          <w:rFonts w:ascii="Times New Roman" w:hAnsi="Times New Roman" w:cs="Times New Roman"/>
          <w:sz w:val="24"/>
          <w:szCs w:val="24"/>
          <w:lang w:eastAsia="ru-RU"/>
        </w:rPr>
        <w:t xml:space="preserve"> муниципального района Брянской области в соответствии с Бюджетным кодексом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решением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4.Для осуществления переданных в соответствии с указанными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7. Права органов местного самоуправления поселения на решение вопросов, не отнесенных к вопросам местного значения поселений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Органы местного самоуправления поселения имеют право на: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bookmarkStart w:id="0" w:name="Par0"/>
      <w:bookmarkEnd w:id="0"/>
      <w:r w:rsidRPr="00F449D7">
        <w:rPr>
          <w:rFonts w:ascii="Times New Roman" w:hAnsi="Times New Roman" w:cs="Times New Roman"/>
          <w:sz w:val="24"/>
          <w:szCs w:val="24"/>
          <w:lang w:eastAsia="ru-RU"/>
        </w:rPr>
        <w:t>1) создание музеев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совершение нотариальных действий, предусмотренных законодательством, в случае отсутствия в поселении нотариуса;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участие в осуществлении деятельности по опеке и попечительству;</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создание муниципальной пожарной охраны;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8) создание условий для развития туризма;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12) осуществление деятельности по обращению с животными без владельцев, обитающими на территории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8. Осуществление органами местного самоуправления сельского поселения отдельных государственных полномочий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Органы местного самоуправления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в случае наделения их федеральными законами и (или) законами Брянской области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федеральных законов, законов Брянской области, и принимаемых в соответствии с ними нормативных правовых актов федеральных органов исполнительной власти и органов исполнительной власти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Полномочия органов местного самоуправления, установленные федеральными законами и законами Брянской области, по вопросам, не отнесенным в соответствии с Федеральным законом от 06.10.2003г. № 131-ФЗ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в пределах выделенных поселению на эти цели материальных ресурсов и финансовых средств из соответствующих бюджетов.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w:t>
      </w:r>
      <w:r w:rsidRPr="00F449D7">
        <w:rPr>
          <w:rFonts w:ascii="Times New Roman" w:hAnsi="Times New Roman" w:cs="Times New Roman"/>
          <w:sz w:val="24"/>
          <w:szCs w:val="24"/>
          <w:lang w:eastAsia="ru-RU"/>
        </w:rPr>
        <w:lastRenderedPageBreak/>
        <w:t xml:space="preserve">бюджетам субвенций из соответствующих бюджетов. Совет народных депутатов может принять решение об использовании собственных материальных ресурсов и финансовых средств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для осуществления органами и должностными лицами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отдельных государственных полномочий. Такое решение должно предусматривать допустимый предел использования указанных средств и ресурсов. Внести на рассмотрение Совета народных депутатов вопрос об использовании для осуществления отдельных государственных полномочий собственных материальных ресурсов и финансовых средств вправе глава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4. Органы местного самоуправления и должностные лица местного самоуправления сельского поселения, в случаях наделения их отдельными государственными полномочиями, в установленном законодательством порядке предоставляют уполномоченным государственным органам документы, связанные с осуществлением отдельных государственных полномочий.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9. Полномочия органов местного самоуправления по решению вопросов местного значения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принятие устава муниципального образования и внесение в него изменений и дополнений, издание муниципальных правовых актов;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установление официальных символов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4.1) полномочиями в сфе</w:t>
      </w:r>
      <w:r w:rsidR="00607C23">
        <w:rPr>
          <w:rFonts w:ascii="Times New Roman" w:hAnsi="Times New Roman" w:cs="Times New Roman"/>
          <w:sz w:val="24"/>
          <w:szCs w:val="24"/>
          <w:lang w:eastAsia="ru-RU"/>
        </w:rPr>
        <w:t>ре стратегического планирования</w:t>
      </w:r>
      <w:r w:rsidRPr="00F449D7">
        <w:rPr>
          <w:rFonts w:ascii="Times New Roman" w:hAnsi="Times New Roman" w:cs="Times New Roman"/>
          <w:sz w:val="24"/>
          <w:szCs w:val="24"/>
          <w:lang w:eastAsia="ru-RU"/>
        </w:rPr>
        <w:t>,</w:t>
      </w:r>
      <w:r w:rsidR="00607C23">
        <w:rPr>
          <w:rFonts w:ascii="Times New Roman" w:hAnsi="Times New Roman" w:cs="Times New Roman"/>
          <w:sz w:val="24"/>
          <w:szCs w:val="24"/>
          <w:lang w:eastAsia="ru-RU"/>
        </w:rPr>
        <w:t xml:space="preserve"> </w:t>
      </w:r>
      <w:r w:rsidRPr="00F449D7">
        <w:rPr>
          <w:rFonts w:ascii="Times New Roman" w:hAnsi="Times New Roman" w:cs="Times New Roman"/>
          <w:sz w:val="24"/>
          <w:szCs w:val="24"/>
          <w:lang w:eastAsia="ru-RU"/>
        </w:rPr>
        <w:t>предусмотренными Федеральным законом от 28.06.2014 №172-ФЗ « О стратегическом планировании 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сельского поселения, преобразования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9) осуществление международных и внешнеэкономических связей в соответствии с федеральными законами;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10)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11) организация и осуществление муниципального контроля по вопросам, предусмотренным федеральными законами;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13) иными полномочиями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 xml:space="preserve">Статья 10. Привлечение населения сельского поселения к выполнению социально значимых работ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В целях решения вопросов местного значения сельского поселения, предусмотренных подпунктами 4, 10 пункта 1 статьи 6 настоящего Устава,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К социально значимым работам могут быть отнесены только работы, не требующие специальной профессиональной подготовки.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Организация, финансовое и материальное обеспечение проведения социально значимых работ осуществляется местной администрацией.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10.1. Муниципальный контроль</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Органы местного самоуправления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2. Органом, уполномоченным на осуществление муниципального контроля на территории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является </w:t>
      </w:r>
      <w:r w:rsidR="0054045E">
        <w:rPr>
          <w:rFonts w:ascii="Times New Roman" w:hAnsi="Times New Roman" w:cs="Times New Roman"/>
          <w:sz w:val="24"/>
          <w:szCs w:val="24"/>
          <w:lang w:eastAsia="ru-RU"/>
        </w:rPr>
        <w:t>Речицкая</w:t>
      </w:r>
      <w:r w:rsidRPr="00F449D7">
        <w:rPr>
          <w:rFonts w:ascii="Times New Roman" w:hAnsi="Times New Roman" w:cs="Times New Roman"/>
          <w:sz w:val="24"/>
          <w:szCs w:val="24"/>
          <w:lang w:eastAsia="ru-RU"/>
        </w:rPr>
        <w:t xml:space="preserve"> сельская администрация. Организационная структура, полномочия, функции и порядок деятельности </w:t>
      </w:r>
      <w:r w:rsidR="0054045E">
        <w:rPr>
          <w:rFonts w:ascii="Times New Roman" w:hAnsi="Times New Roman" w:cs="Times New Roman"/>
          <w:sz w:val="24"/>
          <w:szCs w:val="24"/>
          <w:lang w:eastAsia="ru-RU"/>
        </w:rPr>
        <w:t>Речицкой</w:t>
      </w:r>
      <w:r w:rsidRPr="00F449D7">
        <w:rPr>
          <w:rFonts w:ascii="Times New Roman" w:hAnsi="Times New Roman" w:cs="Times New Roman"/>
          <w:sz w:val="24"/>
          <w:szCs w:val="24"/>
          <w:lang w:eastAsia="ru-RU"/>
        </w:rPr>
        <w:t xml:space="preserve"> сельской администрации определяется решением Совета народных депутатов. Перечень должностных лиц, уполномоченных на осуществление муниципального контроля и их полномочия определяются правовым актом </w:t>
      </w:r>
      <w:r w:rsidR="0054045E">
        <w:rPr>
          <w:rFonts w:ascii="Times New Roman" w:hAnsi="Times New Roman" w:cs="Times New Roman"/>
          <w:sz w:val="24"/>
          <w:szCs w:val="24"/>
          <w:lang w:eastAsia="ru-RU"/>
        </w:rPr>
        <w:t>Речицкой</w:t>
      </w:r>
      <w:r w:rsidRPr="00F449D7">
        <w:rPr>
          <w:rFonts w:ascii="Times New Roman" w:hAnsi="Times New Roman" w:cs="Times New Roman"/>
          <w:sz w:val="24"/>
          <w:szCs w:val="24"/>
          <w:lang w:eastAsia="ru-RU"/>
        </w:rPr>
        <w:t xml:space="preserve"> сельской администрации.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ГЛАВА III. НЕПОСРЕДСТВЕННОЕ ОСУЩЕСТВЛЕНИЕ НАСЕЛЕНИЕМ МЕСТНОГО САМОУПРАВЛЕНИЯ И УЧАСТИЕ НАСЕЛЕНИЯ В ОСУЩЕСТВЛЕНИИ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11. Права граждан на осуществление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Граждане Российской Федерации реализуют свое право на осуществление местного самоуправления посредством участия в местном референдуме, муниципальных выборах, </w:t>
      </w:r>
      <w:r w:rsidRPr="00F449D7">
        <w:rPr>
          <w:rFonts w:ascii="Times New Roman" w:hAnsi="Times New Roman" w:cs="Times New Roman"/>
          <w:sz w:val="24"/>
          <w:szCs w:val="24"/>
          <w:lang w:eastAsia="ru-RU"/>
        </w:rPr>
        <w:lastRenderedPageBreak/>
        <w:t>посредством иных форм прямого волеизъявления, а также через выборные и иные органы местного самоуправления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Иностранные граждане, постоянно или преимущественно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Граждане, проживающие на территории 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Наряду с предусмотренными федеральным законом, устанавливающим общие принципы организации местного самоуправления в Российской Федерации, формами непосредственного осуществления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12. Местный референдум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В целях решения непосредственно населением сельского поселения вопросов местного значения проводится местный референдум.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2. Местный референдум проводится на всей территории сельского поселения.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Решение о назначении местного референдума принимается Советом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по инициативе Совета народных депутатов и главы местной администрации, выдвинутой ими совместно.</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Брянской области и составляет 5 процентов от числа участников референдума, зарегистрированных на территории сельского поселения.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Брянской области.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 5. Совет народных депутатов обязан назначить местный референдум в течение 30 дней со дня поступления в Совет народных депутатов документов, на основании которых назначается местный референдум.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Итоги голосования и принятое на местном референдуме решение подлежат официальному опубликованию (обнародованию).</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8.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9. Органы местного самоуправления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13. Муниципальные выборы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 на основании и в соответствии с Конституцией Российской Федерации,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Брянской области, определяющим гарантии реализации гражданами Российской Федерации, проживающими на территории Брянской области, их конституционного права избирать и быть избранными в представительные органы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При проведении муниципальных выборов в целях избрания депутатов Совета народных депутатов, применяется мажоритарная избирательная система относительного большинства, при которой депутаты избираются по одномандатным избирательным округам, образуемым на основе средней нормы представительства избирателей, и избранным считается зарегистрированный кандидат, набравший большее число голосов избирателей по отношению к другому кандидату.</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Муниципальные выборы назначаются Советом народных депутатов. Решение о назначении выборов должно быть принято не ранее чем за 90 дней и не позднее, чем за 80 дней до дня голосования.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В случае досрочного прекращения полномочий Совета народных депутатов или досрочного прекращения полномочий депутатов, влекущего за собой неправомочность Совета народных депутатов, досрочные выборы должны быть проведены не позднее чем через шесть месяцев со дня такого досрочного прекращения полномочий.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В случаях, установленных федеральным законом, муниципальные выборы назначаются избирательной комиссией сельского поселения или судом.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Итоги муниципальных выборов подлежат официальному опубликованию (обнародованию).</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5. Избирательная комиссия, организующая в соответствии с законом Брянской области, настоящим уставом подготовку и проведение выборов в органы местного самоуправления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местного референдума, является избирательной комиссией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Совет народных депутатов обязан назначить половину от общего числа членов избирательной комиссии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на основе поступивших предложений: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б) политических партий, выдвинувших списки кандидатов, допущенные к распределению депутатских мандатов в Брянской областной Думе, а также политических партий, выдвинувших списки кандидатов, которым переданы депутатские мандаты в соответствии с законом Брянской области, предусмотренным пунктом 17 статьи 35 Федерального закона от 12.06.2002 № 67-ФЗ «Об основных гарантиях избирательных прав и права на участие в референдуме граждан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в) избирательных объединений, выдвинувших списки кандидатов, допущенные к распределению депутатских мандатов в Совете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 xml:space="preserve">Избирательная комиссия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является муниципальным органом и не входит в структуру органов местного самоуправления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Срок полномочий избирательной комиссии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составляет пять лет.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Избирательная комиссия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формируется в количестве десяти членов с правом решающего голоса.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 xml:space="preserve">Статья 14. Голосование по отзыву депутата Совета народных депутатов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Голосование по отзыву депутата сельского Совета народных депутатов проводится по инициативе населения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Основания для отзыва депутата сельского Совета народных депутатов и процедура его отзыва устанавливаются настоящим Уставом.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Основанием для отзыва депутата сельского Совета народных депутатов является нарушение указанным лицом Конституции Российской Федерации, федерального законодательства, Устава и законов Брянской области, настоящего Устава и иных муниципальных правовых актов, носящих нормативный характер, при осуществлении им полномочий, выразившееся в принятии указанным лицом конкретных противоправных решений или совершении противоправного действия (бездействия) в случае их подтверждения в судебном порядке.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Для реализации инициативы по отзыву депутата сельского Совета народных депутатов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Ходатайство инициативной группы граждан о возбуждении вопроса об отзыве депутата сельского Совета народных депутатов и приложенные к нему документы должны быть рассмотрены соответствующей избирательной комиссией в течение 15 дней со дня его получения.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сельский Совет народных депутатов для принятия решения о назначении голосования по отзыву депутата сельского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По получению решения сельского Совета народных депутатов о необходимости голосования по отзыву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Сбор подписей избирателей в поддержку голосования по отзыву депутата Совета народных депутатов организует инициативная группа.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Сбор подписей начинается со дня, следующего за днем выдачи избирательной комиссией регистрационного свидетельства инициативной группе по отзыву депутата Совета народных депутатов, и заканчивается по истечении 20 дней с начала сбора подписей.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Количество подписей, которое необходимо собрать в поддержку инициативы проведения отзыва депутата Совета народных депутатов, составляет 5 процентов от числа участников референдума, зарегистрированных на территории избирательного округа.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Избирательная комиссия обязана проинформировать об общем числе участников референдума на территории поселения инициативную группу по отзыву депутата Совета народных депутатов при ее регистрации, указав это число в регистрационном свидетельстве.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Назначение даты голосования по отзыву депутата Совета народных депутатов осуществляется в порядке, установленном законом Брянской области для проведения местного референдума.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5. Процедура отзыва депутата Совета народных депутатов должна обеспечивать ему возможность дать избирателям объяснения по поводу обстоятельств, выдвигаемых в качестве оснований для отзыва. Депутат Совета народных депутатов считается отозванным, если за его </w:t>
      </w:r>
      <w:r w:rsidRPr="00F449D7">
        <w:rPr>
          <w:rFonts w:ascii="Times New Roman" w:hAnsi="Times New Roman" w:cs="Times New Roman"/>
          <w:sz w:val="24"/>
          <w:szCs w:val="24"/>
          <w:lang w:eastAsia="ru-RU"/>
        </w:rPr>
        <w:lastRenderedPageBreak/>
        <w:t>отзыв проголосовало не менее половины избирателей, зарегистрированных на территории избирательного округа.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Итоги голосования по отзыву депутата и принятые решения подлежат официальному опубликованию.</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15. Голосование по вопросам изменения границ сельского поселения, преобразования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В целях получения согласия населения при изменении границ сельского поселения, преобразовании поселения, проводится голосование по вопросам изменения границ, преобразования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Изменение границ сельского поселения, преобразование поселения осуществляется по инициативе населения, органов местного самоуправления сельского поселения, органов государственной власти Брянской области, федеральных органов государственной власти.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Голосование по вопросам изменения границ сельского поселения, преобразования поселения назначается Советом народных депутатов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установленных федеральным законом, устанавливающим общие принципы организации местного самоуправления в Российской Федерации.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его части,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изменение границ сельского поселения, преобразование сельского поселения проголосовало более половины принявших участие в голосовании жителей сельского поселения или части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Итоги голосования по вопросам изменения границ сельского поселения, преобразования поселения и принятые решения подлежат официальному опубликованию (обнародованию).</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16. Правотворческая инициатива граждан</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Минимальная численность инициативной группы граждан устанавливается нормативным правовым актом Совета народных депутатов и не может превышать 3 процента от числа жителей сельского поселения, обладающих избирательным правом.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сельского поселения или должностным лицом местного самоуправления сельского поселения, к компетенции которых относится принятие соответствующего акта, в течение трех месяцев со дня его внесения.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Совет народных депутатов рассматривает указанный проект на открытом заседании.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17. Территориальное общественное самоуправление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1.Под территориальным общественным самоуправлением понимается </w:t>
      </w:r>
    </w:p>
    <w:p w:rsidR="00085689" w:rsidRPr="00F449D7" w:rsidRDefault="00085689" w:rsidP="00F449D7">
      <w:pPr>
        <w:spacing w:after="0" w:line="240" w:lineRule="auto"/>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 xml:space="preserve">2. Территориальное общественное самоуправление осуществляется на части территории сельского поселения непосредственно населением поселения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порядок регистрации устава территориального общественного самоуправления определяются нормативным правовым актом о территориальном общественном самоуправлении, утверждаемым Советом народных депутатов.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 - правовой форме некоммерческой организации.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18. Публичные слушания, общественные обсуждения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Для обсуждения проектов муниципальных правовых актов по вопросам местного значения с участием жителей сельского поселения Советом народных депутатов, главой сельского поселения могут проводиться публичные слушания.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Публичные слушания проводятся по инициативе населения, Совета народных депутатов сельского поселения, главы сельского поселения или главы местной администрации, осуществляющего свои полномочия на основе контракта.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Публичные слушания, проводимые по инициативе населения или Совета народных депутатов, назначаются Советом народных депутатов, а по инициативе главы сельского поселения или главы местной администрации, осуществляющего свои полномочия на основе контракта, - главой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На публичные слушания выносятся в обязательном порядке: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изменения в устав муниципального образования вносятся в форме точного воспроизведения положений Конституции Российской Федерации, федеральных законов, устава или законов Брянской области в целях приведения данного устава в соответствие с этими нормативными правовыми актами;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проект местного бюджета и отчет о его исполнении;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проект стратегии социально-экономического развития муниципального образования;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вопросы о преобразовании сельского поселения,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сельского поселения требуется получение согласия населения сельского поселения, выраженного путем голосования либо на сходах граждан.</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Порядок организации и проведения публичных слушаний определяется нормативным правовым актом Совета народных депутатов. Результаты публичных слушаний подлежат опубликованию (обнародованию), включая мотивированное обоснование принятых решений.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w:t>
      </w:r>
      <w:r w:rsidRPr="00F449D7">
        <w:rPr>
          <w:rFonts w:ascii="Times New Roman" w:hAnsi="Times New Roman" w:cs="Times New Roman"/>
          <w:sz w:val="24"/>
          <w:szCs w:val="24"/>
          <w:lang w:eastAsia="ru-RU"/>
        </w:rPr>
        <w:lastRenderedPageBreak/>
        <w:t>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Совета народных депутатов с учетом положений законодательства о градостроительной деятельности.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19. Собрание граждан</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Собрание граждан проводится по инициативе населения, Совета народных депутатов, главы сельского поселения, а также в случаях, предусмотренных уставом территориального общественного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Собрание граждан, проводимое по инициативе Совета народных депутатов или главы сельского поселения, назначается соответственно Советом народных депутатов или главой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Собрание граждан, проводимое по инициативе населения, назначается Советом народных депутатов.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С инициативой проведения собрания граждан от населения вправе выступить инициативная группа граждан - жителей поселения, имеющих право участвовать в собрании, численностью не менее 10 человек, собравшая в поддержку своей инициативы 5 процентов подписей жителей территории, в пределах которой планируется проведение собрания.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Инициатива граждан о проведении собрания оформляется в виде письменного заявления инициативной группы и направляется в Совет народных депутатов. В заявлении указываются вопросы, выносимые на рассмотрение собрания, с обоснованием необходимости их обсуждения; ориентировочные сроки проведения; территория, на которой собрание должно проводиться; предполагаемое число участников собрания; фамилия, имя, отчество, паспортные данные, адрес места жительства членов инициативной группы; контактные телефоны уполномоченного представителя инициативной группы.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К заявлению прилагаются подписные листы, которые должны содержать фамилию, имя, отчество гражданина, дату рождения, серию и номер паспорта или заменяющего его документа, адрес места жительства, подпись и дату ее внесения. Каждый подписной лист должен содержать цель сбора подписей и вопросы, выносимые на рассмотрение. Подписной лист заверяется лицом, осуществляющим сбор подписей, с указанием его фамилии, имени, отчества, серии и номера паспорта, адреса места жительства и даты подписания; фамилии, имени, отчества, серии и номера паспорта, адреса места жительства уполномоченного представителя инициативной группы по проведению собрания граждан и даты подписания. Форма подписного листа устанавливается нормативным правовым актом Совета народных депутатов. Совет народных депутатов на ближайшем заседании с участием уполномоченного представителя инициативной группы, указанного в заявлении о проведении собрания рассматривает заявление инициативной группы, если оно поступило не позднее, чем за 20 дней до проведения заседания. При поступлении заявления после указанного срока его рассмотрение переносится на следующее заседание. Совет народных депутатов принимает решение о назначении собрания граждан либо об отказе в назначении собрания граждан. В назначении собрания граждан может быть отказано в случаях, предусмотренных нормативным правовым актом Совета народных депутатов.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В решении Совета народных депутатов о назначении собрания граждан указываются предлагаемые для обсуждения вопросы; дата, время и территория, на которой будет проводиться собрание в случае, если они проводятся на части поселения; предполагаемое число участников собрания.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Инициативная группа перед началом собрания обеспечивает регистрацию его участников. Собрание граждан правомочно, если в нем принимают участие не менее половины жителей соответствующей территории, имеющих право на участие в собрании.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Собрание открывает уполномоченный представитель инициативной группы по проведению собрания, который сообщает основания проведения собрания и подтверждает его правомочность. </w:t>
      </w:r>
      <w:r w:rsidRPr="00F449D7">
        <w:rPr>
          <w:rFonts w:ascii="Times New Roman" w:hAnsi="Times New Roman" w:cs="Times New Roman"/>
          <w:sz w:val="24"/>
          <w:szCs w:val="24"/>
          <w:lang w:eastAsia="ru-RU"/>
        </w:rPr>
        <w:lastRenderedPageBreak/>
        <w:t>Для ведения собрания большинством голосов участников собрания открытым голосованием избираются председатель и секретарь собрания, президиум собрания. В таком же порядке утверждаются повестка дня и регламент собрания. Для подсчета голосов из числа участников собрания избирается счетная комиссия.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Проект решения зачитывается председателем собрания. Решение считается принятым, если за него проголосовало простое большинство зарегистрированных участников собрания. Решение собрания подписывается председателем и секретарем собрания.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Собрание граждан может принимать обращения к органам местного самоуправления сельского поселения и должностным лицам местного самоуправления сельского поселения, а также избирать лиц, уполномоченных представлять собрание граждан во взаимоотношениях с органами местного самоуправления сельского поселения и должностными лицами местного самоуправления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Обращения, принятые собранием граждан, подлежат обязательному рассмотрению органами местного самоуправления сельского поселения и должностными лицами местного самоуправления сельского поселения, к компетенции которых отнесено решение содержащихся в обращениях вопросов, с направлением письменного ответа.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Итоги собрания граждан подлежат официальному опубликованию (обнародованию).</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20. Конференция граждан (собрание делегатов)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В случаях, предусмотренных нормативным правовым актом Совета народных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Порядок назначения и проведения конференции граждан (собрания делегатов), а также полномочия конференции граждан (собрания делегатов) определяются нормативным правовым актом о собраниях и конференциях граждан, принимаемым Советом народных депутатов, уставом территориального общественного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Итоги проведения конференции (собрания делегатов) граждан подлежат официальному опубликованию (обнародованию).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21. Опрос граждан</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Опрос граждан проводится на всей территории или на части территории сельского поселения для выявления и учета мнения населения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Результаты опроса носят рекомендательный характер.</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В опросе граждан имеют право участвовать жители сельского поселения, обладающие избирательным правом.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Опрос граждан проводится по инициативе: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Совета народных депутатов или главы сельского поселения - по вопросам местного значения;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органов государственной власти Брянской области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Порядок назначения и проведения опроса граждан определяется нормативным правовым актом Совета народных депутатов в соответствии с законом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Решение о назначении опроса граждан принимается Советом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Жители сельского поселения должны быть проинформированы о проведении опроса граждан не менее чем за 10 дней до его проведения.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Финансирование мероприятий, связанных с подготовкой и проведением опроса граждан, осуществляется: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За счет средств местного бюджета - при проведении его по инициативе органов местного самоуправления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За счет средств бюджета Брянской области - при проведении его по инициативе органов государственной власти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22. Обращения граждан в органы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Граждане имеют право на индивидуальные и коллективные обращения в органы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22.1. Сход граждан</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в сельском населенном пункте по вопросу выдвижения кандидатуры старшего сельского населенного пункта, а также по вопросу досрочного прекращения полномочий старшего сельского населенного пункта.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22.2. Старший сельского населенного пункта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старший сельского населенного пункта.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Старший сельского населенного пункта назначается Советом народных депутатов,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Старший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Старшим сельского населенного пункта не может быть назначено лицо:</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признанное судом недееспособным или ограниченно дееспособным;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3) имеющее непогашенную или неснятую судимость.</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Срок полномочий старшего сельского населенного пункта пять лет.</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Полномочия старшего сельского населенного пункта прекращаются досрочно по решению Совета народных депутатов,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Федерального закона от 06 октября 2003 № 131-ФЗ «Об общих принципах организации местного самоуправления 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Старший сельского населенного пункта для решения возложенных на него задач:</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осуществляет иные полномочия и права, предусмотренные уставом муниципального образования и (или) нормативным правовым актом Совета народных депутатов в соответствии с законом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Гарантии деятельности и иные вопросы статуса старшего сельского населенного пункта могут устанавливаться нормативным правовым актом Совета народных депутатов в соответствии с законом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ГЛАВА IV. ОРГАНЫ МЕСТНОГО САМОУПРАВЛЕНИЯ И ДОЛЖНОСТНЫЕ ЛИЦА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23. Структура органов местного самоуправления муниципального образования, наименование и местонахождение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Структуру органов местного самоуправления сельского поселения составляют:</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 Представительный орган сельского поселения, не являющийся юридическим лицом, муниципальное казенное учреждение – </w:t>
      </w:r>
      <w:r w:rsidR="0054045E">
        <w:rPr>
          <w:rFonts w:ascii="Times New Roman" w:hAnsi="Times New Roman" w:cs="Times New Roman"/>
          <w:sz w:val="24"/>
          <w:szCs w:val="24"/>
          <w:lang w:eastAsia="ru-RU"/>
        </w:rPr>
        <w:t>Речицкий</w:t>
      </w:r>
      <w:r w:rsidRPr="00F449D7">
        <w:rPr>
          <w:rFonts w:ascii="Times New Roman" w:hAnsi="Times New Roman" w:cs="Times New Roman"/>
          <w:sz w:val="24"/>
          <w:szCs w:val="24"/>
          <w:lang w:eastAsia="ru-RU"/>
        </w:rPr>
        <w:t xml:space="preserve"> сельский Совет народных депутатов. Местонахождение - Брянская область, </w:t>
      </w:r>
      <w:r w:rsidR="0054045E">
        <w:rPr>
          <w:rFonts w:ascii="Times New Roman" w:hAnsi="Times New Roman" w:cs="Times New Roman"/>
          <w:sz w:val="24"/>
          <w:szCs w:val="24"/>
          <w:lang w:eastAsia="ru-RU"/>
        </w:rPr>
        <w:t>Почепский</w:t>
      </w:r>
      <w:r w:rsidRPr="00F449D7">
        <w:rPr>
          <w:rFonts w:ascii="Times New Roman" w:hAnsi="Times New Roman" w:cs="Times New Roman"/>
          <w:sz w:val="24"/>
          <w:szCs w:val="24"/>
          <w:lang w:eastAsia="ru-RU"/>
        </w:rPr>
        <w:t xml:space="preserve"> район, </w:t>
      </w:r>
      <w:r w:rsidR="0054045E">
        <w:rPr>
          <w:rFonts w:ascii="Times New Roman" w:hAnsi="Times New Roman" w:cs="Times New Roman"/>
          <w:sz w:val="24"/>
          <w:szCs w:val="24"/>
          <w:lang w:eastAsia="ru-RU"/>
        </w:rPr>
        <w:t>п.Речица, ул. 70 лет Октября, д.25</w:t>
      </w:r>
      <w:r w:rsidRPr="00F449D7">
        <w:rPr>
          <w:rFonts w:ascii="Times New Roman" w:hAnsi="Times New Roman" w:cs="Times New Roman"/>
          <w:sz w:val="24"/>
          <w:szCs w:val="24"/>
          <w:lang w:eastAsia="ru-RU"/>
        </w:rPr>
        <w:t>;</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 Глава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 Местная администрация (исполнительно – распорядительный орган сельского поселения), юридическое лицо, муниципальное казенное учреждение - </w:t>
      </w:r>
      <w:r w:rsidR="0054045E">
        <w:rPr>
          <w:rFonts w:ascii="Times New Roman" w:hAnsi="Times New Roman" w:cs="Times New Roman"/>
          <w:sz w:val="24"/>
          <w:szCs w:val="24"/>
          <w:lang w:eastAsia="ru-RU"/>
        </w:rPr>
        <w:t>Речицкая</w:t>
      </w:r>
      <w:r w:rsidRPr="00F449D7">
        <w:rPr>
          <w:rFonts w:ascii="Times New Roman" w:hAnsi="Times New Roman" w:cs="Times New Roman"/>
          <w:sz w:val="24"/>
          <w:szCs w:val="24"/>
          <w:lang w:eastAsia="ru-RU"/>
        </w:rPr>
        <w:t xml:space="preserve"> сельская администрация. Местонахождение - Брянская область, </w:t>
      </w:r>
      <w:r w:rsidR="0054045E">
        <w:rPr>
          <w:rFonts w:ascii="Times New Roman" w:hAnsi="Times New Roman" w:cs="Times New Roman"/>
          <w:sz w:val="24"/>
          <w:szCs w:val="24"/>
          <w:lang w:eastAsia="ru-RU"/>
        </w:rPr>
        <w:t>Почепский</w:t>
      </w:r>
      <w:r w:rsidRPr="00F449D7">
        <w:rPr>
          <w:rFonts w:ascii="Times New Roman" w:hAnsi="Times New Roman" w:cs="Times New Roman"/>
          <w:sz w:val="24"/>
          <w:szCs w:val="24"/>
          <w:lang w:eastAsia="ru-RU"/>
        </w:rPr>
        <w:t xml:space="preserve"> район, </w:t>
      </w:r>
      <w:r w:rsidR="0054045E">
        <w:rPr>
          <w:rFonts w:ascii="Times New Roman" w:hAnsi="Times New Roman" w:cs="Times New Roman"/>
          <w:sz w:val="24"/>
          <w:szCs w:val="24"/>
          <w:lang w:eastAsia="ru-RU"/>
        </w:rPr>
        <w:t>п.Речица, ул. 70 лет Октября, д.25</w:t>
      </w:r>
      <w:r w:rsidRPr="00F449D7">
        <w:rPr>
          <w:rFonts w:ascii="Times New Roman" w:hAnsi="Times New Roman" w:cs="Times New Roman"/>
          <w:sz w:val="24"/>
          <w:szCs w:val="24"/>
          <w:lang w:eastAsia="ru-RU"/>
        </w:rPr>
        <w:t>;</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 xml:space="preserve"> - Контрольно-счетный орган </w:t>
      </w:r>
      <w:r w:rsidR="0054045E" w:rsidRPr="00C65192">
        <w:rPr>
          <w:rFonts w:ascii="Times New Roman" w:hAnsi="Times New Roman" w:cs="Times New Roman"/>
          <w:sz w:val="24"/>
          <w:szCs w:val="24"/>
          <w:lang w:eastAsia="ru-RU"/>
        </w:rPr>
        <w:t>Речицкого</w:t>
      </w:r>
      <w:r w:rsidRPr="00C65192">
        <w:rPr>
          <w:rFonts w:ascii="Times New Roman" w:hAnsi="Times New Roman" w:cs="Times New Roman"/>
          <w:sz w:val="24"/>
          <w:szCs w:val="24"/>
          <w:lang w:eastAsia="ru-RU"/>
        </w:rPr>
        <w:t xml:space="preserve"> сельского поселения - Контрольно-счетная палата </w:t>
      </w:r>
      <w:r w:rsidR="0054045E" w:rsidRPr="00C65192">
        <w:rPr>
          <w:rFonts w:ascii="Times New Roman" w:hAnsi="Times New Roman" w:cs="Times New Roman"/>
          <w:sz w:val="24"/>
          <w:szCs w:val="24"/>
          <w:lang w:eastAsia="ru-RU"/>
        </w:rPr>
        <w:t>Речицкого</w:t>
      </w:r>
      <w:r w:rsidRPr="00C65192">
        <w:rPr>
          <w:rFonts w:ascii="Times New Roman" w:hAnsi="Times New Roman" w:cs="Times New Roman"/>
          <w:sz w:val="24"/>
          <w:szCs w:val="24"/>
          <w:lang w:eastAsia="ru-RU"/>
        </w:rPr>
        <w:t xml:space="preserve"> сельского поселения (далее по тексту - Контрольно-счетная палата) - юридическое лицо, муниципальное казенное учреждение. Местонахождение – Брянская область, </w:t>
      </w:r>
      <w:r w:rsidR="0054045E" w:rsidRPr="00C65192">
        <w:rPr>
          <w:rFonts w:ascii="Times New Roman" w:hAnsi="Times New Roman" w:cs="Times New Roman"/>
          <w:sz w:val="24"/>
          <w:szCs w:val="24"/>
          <w:lang w:eastAsia="ru-RU"/>
        </w:rPr>
        <w:t>Почепский</w:t>
      </w:r>
      <w:r w:rsidRPr="00C65192">
        <w:rPr>
          <w:rFonts w:ascii="Times New Roman" w:hAnsi="Times New Roman" w:cs="Times New Roman"/>
          <w:sz w:val="24"/>
          <w:szCs w:val="24"/>
          <w:lang w:eastAsia="ru-RU"/>
        </w:rPr>
        <w:t xml:space="preserve"> район, </w:t>
      </w:r>
      <w:r w:rsidR="0054045E" w:rsidRPr="00C65192">
        <w:rPr>
          <w:rFonts w:ascii="Times New Roman" w:hAnsi="Times New Roman" w:cs="Times New Roman"/>
          <w:sz w:val="24"/>
          <w:szCs w:val="24"/>
          <w:lang w:eastAsia="ru-RU"/>
        </w:rPr>
        <w:t>п.Речица, ул. 70 лет Октября, д.25</w:t>
      </w:r>
      <w:r w:rsidRPr="00C65192">
        <w:rPr>
          <w:rFonts w:ascii="Times New Roman" w:hAnsi="Times New Roman" w:cs="Times New Roman"/>
          <w:sz w:val="24"/>
          <w:szCs w:val="24"/>
          <w:lang w:eastAsia="ru-RU"/>
        </w:rPr>
        <w:t>.</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Порядок формирования, полномочия, срок полномочий, подотчетность, подконтрольность органов местного самоуправления муниципального образования, а также иные вопросы организации и деятельности указанных органов определяются настоящим Уставом в соответствии с законом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4. Решение Совета народных депутатов муниципального образования об изменении структуры органов местного самоуправления вступает в силу не ранее, чем по истечении срока полномочий Совета народных депутатов, принявшего это решение, за исключением случаев, </w:t>
      </w:r>
      <w:r w:rsidRPr="00F449D7">
        <w:rPr>
          <w:rFonts w:ascii="Times New Roman" w:hAnsi="Times New Roman" w:cs="Times New Roman"/>
          <w:sz w:val="24"/>
          <w:szCs w:val="24"/>
          <w:lang w:eastAsia="ru-RU"/>
        </w:rPr>
        <w:lastRenderedPageBreak/>
        <w:t>предусмотренных Федеральным законом от 06.10.2003 № 131-ФЗ «Об общих принципах организации местного самоуправления 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 xml:space="preserve">Статья 24. </w:t>
      </w:r>
      <w:r w:rsidR="0054045E">
        <w:rPr>
          <w:rFonts w:ascii="Times New Roman" w:hAnsi="Times New Roman" w:cs="Times New Roman"/>
          <w:b/>
          <w:bCs/>
          <w:sz w:val="24"/>
          <w:szCs w:val="24"/>
          <w:lang w:eastAsia="ru-RU"/>
        </w:rPr>
        <w:t>Речицкий</w:t>
      </w:r>
      <w:r w:rsidRPr="00F449D7">
        <w:rPr>
          <w:rFonts w:ascii="Times New Roman" w:hAnsi="Times New Roman" w:cs="Times New Roman"/>
          <w:b/>
          <w:bCs/>
          <w:sz w:val="24"/>
          <w:szCs w:val="24"/>
          <w:lang w:eastAsia="ru-RU"/>
        </w:rPr>
        <w:t xml:space="preserve"> сельский Совет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w:t>
      </w:r>
      <w:r w:rsidR="0054045E">
        <w:rPr>
          <w:rFonts w:ascii="Times New Roman" w:hAnsi="Times New Roman" w:cs="Times New Roman"/>
          <w:sz w:val="24"/>
          <w:szCs w:val="24"/>
          <w:lang w:eastAsia="ru-RU"/>
        </w:rPr>
        <w:t>Речицкий</w:t>
      </w:r>
      <w:r w:rsidRPr="00F449D7">
        <w:rPr>
          <w:rFonts w:ascii="Times New Roman" w:hAnsi="Times New Roman" w:cs="Times New Roman"/>
          <w:sz w:val="24"/>
          <w:szCs w:val="24"/>
          <w:lang w:eastAsia="ru-RU"/>
        </w:rPr>
        <w:t xml:space="preserve"> сельский Совет народных депутатов состоит из 10 депутатов, избираемых населением на муниципальных выборах по мажоритарной избирательной системе относительного большинства, при которой депутаты избираются по одномандатным избирательным округам, образуемым на основе средней нормы представительства избирателей, и избранным считается зарегистрированный кандидат, набравший большее число голосов избирателей по отношению к другому кандидату.</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Срок полномочий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Совета народных депутатов составляет 5 лет.</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Совет народных депутатов не обладает правами юридического лица.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Совет народных депутатов приступает к исполнению своих полномочий в случае избрания не менее двух третей от установленной численности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Организацию деятельности Совета народных депутатов осуществляет глава сельского поселения, который исполняет полномочия председателя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Заседания Совета народных депутатов созываются главой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либо при отсутствии главы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заместителем главы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Порядок организации деятельности Совета народных депутатов определяется Регламентом, принимаемым Советом народных депутатов. Регламент устанавливает периодичность, порядок созыва и проведения заседаний Совета народных депутатов, осуществления деятельности Совета народных депутатов в иных формах, планирования работы, подготовки и принятия правовых актов, организации работы аппарата Совета народных депутатов и иные вопросы организации работы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Структура Совета народных депутатов и его аппарата, определяется Советом народных депутатов самостоятельно.</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Расходы на обеспечение деятельности Совета народных депутатов предусматриваются в местном бюджете отдельной строкой в соответствии с классификацией расходов бюджетов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8. Основной формой деятельности Совета народных депутатов являются заседания. Заседание Совета народных депутатов не может считаться правомочным, если на нем присутствует менее 50 процентов от числа избранных депутатов. Заседания Совета народных депутатов проводятся не реже одного раза в три месяца.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9. Первое заседание вновь избранного Совета народных депутатов проводится не позднее двух недель со дня избрания Совета народных депутатов в правомочном составе.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10. Совет народных депутатов может формировать постоянные и временные комиссии. Порядок формирования и организация их работы определяется Регламентом Совета народных депутатов и иными правовыми актами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11.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сельского поселения, а также решения по вопросам организации деятельности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25. Компетенция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В исключительной компетенции Совета народных депутатов находится: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принятие устава сельского поселения и внесение в него изменений и дополнений;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утверждение местного бюджета и отчета о его исполнении;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утверждение стратегии социально-экономического развития муниципального образования;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определение порядка управления и распоряжения имуществом, находящимся в муниципальной собственности;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определение порядка участия поселения в организациях межмуниципального сотрудничества;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10) принятие решения об удалении главы муниципального образования в отставку;</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11) утверждение правил благоустройства территории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К полномочиям Совета народных депутатов также относится: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утверждение описания и порядка официального использования официальных символов сельского поселения в соответствии с федеральным законодательством и геральдическими правилами;</w:t>
      </w:r>
    </w:p>
    <w:p w:rsidR="00085689" w:rsidRPr="00D41147" w:rsidRDefault="00085689" w:rsidP="00F449D7">
      <w:pPr>
        <w:spacing w:after="0" w:line="240" w:lineRule="auto"/>
        <w:ind w:firstLine="709"/>
        <w:contextualSpacing/>
        <w:jc w:val="both"/>
        <w:rPr>
          <w:rFonts w:ascii="Times New Roman" w:hAnsi="Times New Roman" w:cs="Times New Roman"/>
          <w:sz w:val="24"/>
          <w:szCs w:val="24"/>
          <w:lang w:eastAsia="ru-RU"/>
        </w:rPr>
      </w:pPr>
      <w:r w:rsidRPr="00D41147">
        <w:rPr>
          <w:rFonts w:ascii="Times New Roman" w:hAnsi="Times New Roman" w:cs="Times New Roman"/>
          <w:sz w:val="24"/>
          <w:szCs w:val="24"/>
          <w:lang w:eastAsia="ru-RU"/>
        </w:rPr>
        <w:t>2) утверждение структуры местной администрации по представлению главы местной администрации;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формирование избирательной комиссии сельского поселения в соответствии с федеральным законодательством и законодательством Брянской области;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установление налоговых льгот по местным налогам, оснований и</w:t>
      </w:r>
      <w:r w:rsidRPr="00F449D7">
        <w:rPr>
          <w:rFonts w:ascii="Times New Roman" w:hAnsi="Times New Roman" w:cs="Times New Roman"/>
          <w:sz w:val="24"/>
          <w:szCs w:val="24"/>
          <w:lang w:eastAsia="ru-RU"/>
        </w:rPr>
        <w:br/>
        <w:t>порядка их применения, в порядке и пределах, предусмотренных Налоговым кодексом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установление тарифной системы оплаты труда работников муниципальных учреждений и порядка ее применения;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принятие решения о привлечении жителей поселения к социально значимым для поселения работам;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8) назначение муниципальных выборов и местного референдума;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9) утверждение схемы избирательных округов на территории муниципального образования;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10) внесение в Брянскую областную Думу проектов законов и иных нормативных правовых актов, в порядке реализации права законодательной инициативы;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11) учреждение печатных средств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официальной информации о социально-экономическом и культурном развитии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о развитии его общественной инфраструктуры и иной официальной информации;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D41147">
        <w:rPr>
          <w:rFonts w:ascii="Times New Roman" w:hAnsi="Times New Roman" w:cs="Times New Roman"/>
          <w:sz w:val="24"/>
          <w:szCs w:val="24"/>
          <w:lang w:eastAsia="ru-RU"/>
        </w:rPr>
        <w:t xml:space="preserve">12) заслушивает ежегодные отчеты главы сельского поселения, главы местной администрации </w:t>
      </w:r>
      <w:r w:rsidRPr="00F449D7">
        <w:rPr>
          <w:rFonts w:ascii="Times New Roman" w:hAnsi="Times New Roman" w:cs="Times New Roman"/>
          <w:sz w:val="24"/>
          <w:szCs w:val="24"/>
          <w:lang w:eastAsia="ru-RU"/>
        </w:rPr>
        <w:t>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13) создание органа муниципального финансового контроля за исполнением бюджета сельского поселения с целью экспертизы проекта бюджета сельского поселения и иных правовых актов бюджетного законодательства органов местного самоуправления сельского поселения, а также принятие нормативно- правового акта определяющего полномочия этого органа;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14) иные полномочия Совета народных депутатов поселения определяются федеральными законами и принимаемыми в соответствии с ними Уставом Брянской области, законами Брянской области и настоящим Уставом.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 xml:space="preserve">Статья 26. Досрочное прекращение полномочий Совета народных депутатов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Полномочия Совета народных депутатов могут быть прекращены досрочно в случае его роспуска в порядке и по основаниям, которые предусмотрены статьей 73 Федерального закона от </w:t>
      </w:r>
      <w:r w:rsidRPr="00F449D7">
        <w:rPr>
          <w:rFonts w:ascii="Times New Roman" w:hAnsi="Times New Roman" w:cs="Times New Roman"/>
          <w:sz w:val="24"/>
          <w:szCs w:val="24"/>
          <w:lang w:eastAsia="ru-RU"/>
        </w:rPr>
        <w:lastRenderedPageBreak/>
        <w:t>06.10.2003 № 131-ФЗ «Об общих принципах организации местного самоуправления в Российской Федерации». Полномочия Совета народных депутатов также прекращаются досрочно:</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в случае принятия указанным органом решения о самороспуске. При этом решение о самороспуске принимается не менее двух третей голосов установленного числа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в случае вступления в силу решения суда о неправомочности данного состава депутатов Совета народных депутатов, в том числе в связи со сложением депутатами своих полномочий;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в случае преобразования муниципального образования,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муниципального образования;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в случае утраты поселением статуса муниципального образования в связи с его объединением с городским округом;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Досрочное прекращение полномочий Совета народных депутатов влечет досрочное прекращение полномочий его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 xml:space="preserve">Статья 27. Порядок рассмотрения, принятия и вступления в силу правовых актов Совета народных депутатов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Совет народных депутатов по вопросам, отнесенным к его компетенции федеральными законами, законами Брянской области, уставом муниципального образования, принимает решения, устанавливающие правила, обязательные для исполнения на территории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решение об удалении главы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Решения Совета народных депутатов,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народных депутатов, если иное не установлено Федеральным законом от 06.10.2003 № 131-ФЗ «Об общих принципах организации местного самоуправления 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2. Устав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решение о внесении изменений и (или) дополнений в устав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принимаются большинством в две трети голосов от установленной численности депутатов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Решения Совета народных депутатов, носящие ненормативный (процедурный) характер, принимаются большинством голосов от числа депутатов, присутствующих на заседании Совета народных депутатов и вступают в силу в порядке, определенном в Регламенте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Решения Совета народных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народных депутатов только по инициативе главы местной администрации или при наличии заключения главы местной администрации.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Решения Совета народных депутатов, предусматривающие установление, изменение и отмену местных налогов и сборов вступают в силу в соответствии с Налоговым кодексом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6. Нормативный правовой акт, принятый Советом народных депутатов, направляется главе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для подписания и обнародования в течение 10 дней.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28. Депутат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Депутатом Совета народных депутатов может быть избран гражданин Российской Федерации, достигший возраста 18 лет, обладающий избирательным правом.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Депутату обеспечиваются условия для беспрепятственного осуществления своих полномочий.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3. Депутаты избираются на срок полномочий Совета народных депутатов. Полномочия депутата начинаются со дня его избрания и прекращаются со дня начала работы Совета народных депутатов нового созыва.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Депутат Совета народных депутатов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 131-ФЗ «Об общих принципах организации местного самоуправления 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5. Депутаты Совета народных депутатов осуществляют свои полномочия, как правило, на непостоянной основе.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В соответствии с решением Совета народных депутатов депутат может осуществлять свою деятельность на постоянной основе.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На постоянной основе могут работать не более 10 процентов депутатов от установленной численности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заниматься предпринимательской деятельностью лично или через доверенных лиц;</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участвовать в управлении коммерческой некоммерческой организацией, за исключением следующих случаев;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б) участие на безвозмездной основе в управлении некоммерческой организаций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в) представление на безвозмездной основе интересов муниципального образования в совете муниципальных образований Брянской области, иных объединениях муниципальных образований, а также в их органах 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д) иные случаи, предусмотренные федеральными законами;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з)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ж)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rsidRPr="00F449D7">
        <w:rPr>
          <w:rFonts w:ascii="Times New Roman" w:hAnsi="Times New Roman" w:cs="Times New Roman"/>
          <w:sz w:val="24"/>
          <w:szCs w:val="24"/>
          <w:lang w:eastAsia="ru-RU"/>
        </w:rPr>
        <w:lastRenderedPageBreak/>
        <w:t>международным договором Российской Федерации или законодательством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Депутат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8. Депутату Совета народных депутатов осуществляющему свои полномочия на постоянной основе, за счет средств местного бюджета гарантируются: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bookmarkStart w:id="1" w:name="OLE_LINK2"/>
      <w:bookmarkStart w:id="2" w:name="OLE_LINK1"/>
      <w:r w:rsidRPr="00F449D7">
        <w:rPr>
          <w:rFonts w:ascii="Times New Roman" w:hAnsi="Times New Roman" w:cs="Times New Roman"/>
          <w:sz w:val="24"/>
          <w:szCs w:val="24"/>
          <w:lang w:eastAsia="ru-RU"/>
        </w:rPr>
        <w:t>1) условия работы, обеспечивающие осуществление полномочий;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2) право на своевременное и в полном объеме получение денежного содержания; </w:t>
      </w:r>
    </w:p>
    <w:bookmarkEnd w:id="1"/>
    <w:bookmarkEnd w:id="2"/>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возмещение расходов, связанных с осуществлением полномочий депутата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предоставление служебной жилой площади на период осуществления полномочий;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компенсационные выплаты на случай гибели (смерти), причинения увечья или иного повреждения здоровья в связи с осуществлением депутатом Совета народных депутатов полномочий, а также на случай заболевания или утраты трудоспособности в период осуществления ими полномочий или после прекращения их осуществления, но наступивших в связи с осуществлением ими полномочий;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8) медицинское обслуживание, в том числе после выхода депутата Совета народных депутатов, осуществляющего свои полномочия на постоянной основе, на пенсию;</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9) выплата не более одного раза в год денежных средств на санаторно-курортное лечение и отдых;</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10) пенсионное обеспечение;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11) защита депутата Совета народных депутатов и членов его семьи от насилия, угроз и других неправомерных действий в связи с осуществлением им полномочий.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9. Случаи, условия, порядок предоставления гарантий, предусмотренных пунктом 8 настоящей статьи, устанавливаются решением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10. По вопросам, связанным с осуществлением своих полномочий, депутат Совета народных депутатов пользуется правом на прием в первоочередном порядке руководителями и другими должностными лицами государственных органов Брянской области, органов местного самоуправления, муниципальных предприятий, учреждений, организаций, расположенных на территории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11. Ежемесячное денежное содержание депутата Совета народных депутатов, осуществляющего свои полномочия на постоянной основе, выплачивается ему со дня избрания на соответствующую должность на постоянной основе, но не ранее даты увольнения с предыдущего места работы или приостановления службы.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12. Депутату Совета народных депутатов, осуществляющему свои полномочия на постоянной основе, предоставляется ежегодный основной оплачиваемый отпуск продолжительностью 32 календарных дня.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13. Помимо ежегодного основного оплачиваемого отпуска, предусмотренного в п. 12 настоящей статьи, а также дополнительных оплачиваемых отпусков, предусмотренных Трудовым кодексом Российской Федерации и иными федеральными законами, за счет средств бюджета </w:t>
      </w:r>
      <w:r w:rsidR="0054045E">
        <w:rPr>
          <w:rFonts w:ascii="Times New Roman" w:hAnsi="Times New Roman" w:cs="Times New Roman"/>
          <w:sz w:val="24"/>
          <w:szCs w:val="24"/>
          <w:lang w:eastAsia="ru-RU"/>
        </w:rPr>
        <w:lastRenderedPageBreak/>
        <w:t>Речицкого</w:t>
      </w:r>
      <w:r w:rsidRPr="00F449D7">
        <w:rPr>
          <w:rFonts w:ascii="Times New Roman" w:hAnsi="Times New Roman" w:cs="Times New Roman"/>
          <w:sz w:val="24"/>
          <w:szCs w:val="24"/>
          <w:lang w:eastAsia="ru-RU"/>
        </w:rPr>
        <w:t xml:space="preserve"> сельского поселения депутату Совета народных депутатов, осуществляющему свои полномочия на постоянной основе, предоставляется ежегодный дополнительный оплачиваемый отпуск за выслугу лет, продолжительностью не более 15 календарных дней, а также ежегодный дополнительный оплачиваемый отпуск за ненормированный рабочий день продолжительностью не более 5 календарных дней.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Условия, порядок предоставления, продолжительность ежегодного дополнительного оплачиваемого отпуска за выслугу лет и ежегодного дополнительного оплачиваемого отпуска за ненормированный рабочий день устанавливаются решением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14. Срок полномочий депутата Совета народных депутатов, осуществляющего свои полномочия на постоянной основе, засчитывается в стаж муниципальной службы, государственной гражданской службы Брянской области, в общий и непрерывный трудовой стаж.</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15. Гражданин Российской Федерации, осуществлявший на постоянной основе полномочия депутата Совета народных депутатов, в течение срока, установленного решением Совета народных депутатов, но не менее трех лет либо при наличии стажа муниципальной службы не менее пятнадцати лет (за исключением гражданина, полномочия которого в качестве главы муниципального образования, иного выборного должностного лица местного самоуправления, депутата представительного органа муниципального образования, члена выборного органа местного самоуправления были досрочно прекращены в результате вступления в законную силу обвинительного приговора суда</w:t>
      </w:r>
      <w:r w:rsidR="00405791">
        <w:rPr>
          <w:rFonts w:ascii="Times New Roman" w:hAnsi="Times New Roman" w:cs="Times New Roman"/>
          <w:sz w:val="24"/>
          <w:szCs w:val="24"/>
          <w:lang w:eastAsia="ru-RU"/>
        </w:rPr>
        <w:t>)</w:t>
      </w:r>
      <w:r w:rsidRPr="00F449D7">
        <w:rPr>
          <w:rFonts w:ascii="Times New Roman" w:hAnsi="Times New Roman" w:cs="Times New Roman"/>
          <w:sz w:val="24"/>
          <w:szCs w:val="24"/>
          <w:lang w:eastAsia="ru-RU"/>
        </w:rPr>
        <w:t>,</w:t>
      </w:r>
      <w:r w:rsidR="00405791">
        <w:rPr>
          <w:rFonts w:ascii="Times New Roman" w:hAnsi="Times New Roman" w:cs="Times New Roman"/>
          <w:sz w:val="24"/>
          <w:szCs w:val="24"/>
          <w:lang w:eastAsia="ru-RU"/>
        </w:rPr>
        <w:t xml:space="preserve"> </w:t>
      </w:r>
      <w:r w:rsidRPr="00F449D7">
        <w:rPr>
          <w:rFonts w:ascii="Times New Roman" w:hAnsi="Times New Roman" w:cs="Times New Roman"/>
          <w:sz w:val="24"/>
          <w:szCs w:val="24"/>
          <w:lang w:eastAsia="ru-RU"/>
        </w:rPr>
        <w:t>установленного по заключению нормативно-правовым актом Совета имеет право на ежемесячную доплату к пенсии, назначенной в соответствии с Федеральным законом Российской Федерации «О страховых пенсиях в Российской Федерации», либо досрочно оформленной в соответствии с Законом Российской Федерации «О занятости населения в Российской Федерации», муниципальную пенсию за выслугу лет.</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16.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29. Досрочное прекращение полномочий депутата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Полномочия депутата Совета народных депутатов прекращаются досрочно в случае: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смерти;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отставки по собственному желанию;</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признания судом недееспособным или ограниченно дееспособным;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признания судом безвестно отсутствующим или объявления умершим;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вступления в отношении его в законную силу обвинительного приговора суда;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выезда за пределы Российской Федерации на постоянное место жительства;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8) отзыва избирателями;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9) досрочного прекращения полномочий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10) призыва на военную службу или направления на заменяющую ее альтернативную гражданскую службу;</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11) в иных случаях, установленных Федеральным законом от 06.10.2003г. № 131-ФЗ «Об общих принципах организации местного самоуправления в Российской Федерации» и иными федеральными законами;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12)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w:t>
      </w:r>
      <w:r w:rsidRPr="00F449D7">
        <w:rPr>
          <w:rFonts w:ascii="Times New Roman" w:hAnsi="Times New Roman" w:cs="Times New Roman"/>
          <w:sz w:val="24"/>
          <w:szCs w:val="24"/>
          <w:lang w:eastAsia="ru-RU"/>
        </w:rPr>
        <w:lastRenderedPageBreak/>
        <w:t>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Решение Совета народных депутатов 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Полномочия депутата прекращаются досрочно в случае несоблюдения ограничений, установленных Федеральным законом от 06.10.2003г. № 131-ФЗ «Об общих принципах организации местного самоуправления 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C65192"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C65192">
        <w:rPr>
          <w:rFonts w:ascii="Times New Roman" w:hAnsi="Times New Roman" w:cs="Times New Roman"/>
          <w:b/>
          <w:bCs/>
          <w:sz w:val="24"/>
          <w:szCs w:val="24"/>
          <w:lang w:eastAsia="ru-RU"/>
        </w:rPr>
        <w:t>Статья 30</w:t>
      </w:r>
      <w:r w:rsidR="00974CA6" w:rsidRPr="00C65192">
        <w:rPr>
          <w:rFonts w:ascii="Times New Roman" w:hAnsi="Times New Roman" w:cs="Times New Roman"/>
          <w:b/>
          <w:bCs/>
          <w:sz w:val="24"/>
          <w:szCs w:val="24"/>
          <w:lang w:eastAsia="ru-RU"/>
        </w:rPr>
        <w:t>.</w:t>
      </w:r>
      <w:r w:rsidRPr="00C65192">
        <w:rPr>
          <w:rFonts w:ascii="Times New Roman" w:hAnsi="Times New Roman" w:cs="Times New Roman"/>
          <w:b/>
          <w:bCs/>
          <w:sz w:val="24"/>
          <w:szCs w:val="24"/>
          <w:lang w:eastAsia="ru-RU"/>
        </w:rPr>
        <w:t xml:space="preserve"> Глава сельского поселения</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 Глава поселения является высшим должностным лицом поселения и наделяется настоящим уставом собственными полномочиями по решению вопросов местного значения сельского поселения.</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2. Глава сельского поселения избирается Советом народных депутатов из своего состава сроком на пять лет тайным голосованием большинством голосов от числа избранных депутатов Совета народных депутатов. Порядок избрания главы поселения определяется Регламентом Совета народных депутатов.</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3. Глава сельского поселения исполняет полномочия председателя Совета народных депутатов на непостоянной основе.</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4. На главу сельского поселения при осуществлении им полномочий распространяются гарантии, установленные настоящим уставом в соответствии с федеральными законами, законами Брянской области.</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5. Глава сельского поселения должен соблюдать ограничения, запреты, исполнять обязанности, которые установлены Федеральным законом от 25 декабря 2008 № 273-ФЗ «О противодействии коррупции», Федеральным законом от 3 декабря 2012 № 230-ФЗ «О контроле за соответствием расходов лиц, замещающих государственные должности, и иных лиц их доходам», Федеральным законом от 7 мая 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6. Главе сельского поселения, не осуществляющему свои полномочия на постоянной основе, за счет средств местного бюджета гарантируются:</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 условия работы, обеспечивающие осуществление полномочий;</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2) компенсация расходов, связанных с осуществлением полномочий;</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3)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4) компенсационные выплаты на случай гибели (смерти), причинения увечья или иного повреждения здоровья в связи с осуществлением главой сельского поселения  полномочий, а также на случай заболевания или утраты трудоспособности в период осуществления им полномочий или после прекращения их осуществления, но наступивших в связи с осуществлением им полномочий;</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5) защита главы сельского поселения и членов его семьи от насилия, угроз и других неправомерных действий в связи с осуществлением им полномочий.</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7. Случаи, условия, порядок предоставления гарантий, предусмотренных пунктом 6 настоящей статьи, устанавливаются нормативными правовыми актами представительного органа муниципального образования.</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8. Глава сельского поселения подконтролен и подотчетен населению и Совету народных депутатов.</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9. Глава сельского поселения представляет Совету народных депутатов ежегодные отчеты о результатах своей деятельности, о результатах деятельности подведомственных ему органов</w:t>
      </w:r>
      <w:r w:rsidRPr="0076343E">
        <w:rPr>
          <w:rFonts w:ascii="Times New Roman" w:hAnsi="Times New Roman" w:cs="Times New Roman"/>
          <w:color w:val="FF0000"/>
          <w:sz w:val="24"/>
          <w:szCs w:val="24"/>
          <w:lang w:eastAsia="ru-RU"/>
        </w:rPr>
        <w:t xml:space="preserve"> </w:t>
      </w:r>
      <w:r w:rsidRPr="00C65192">
        <w:rPr>
          <w:rFonts w:ascii="Times New Roman" w:hAnsi="Times New Roman" w:cs="Times New Roman"/>
          <w:sz w:val="24"/>
          <w:szCs w:val="24"/>
          <w:lang w:eastAsia="ru-RU"/>
        </w:rPr>
        <w:lastRenderedPageBreak/>
        <w:t>местного самоуправления, в том числе о решении вопросов, поставленных Советом народных депутатов.</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10.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11. В случае, если глава сельского поселения, полномочия которого прекращены досрочно на основании правового акта Губернатора Брянской области об отрешении от должности главы сельского поселения, либо на основании решения Совета народных депутатов об удалении главы сельского поселения в отставку, обжалует данные правовой акт или решение в судебном порядке, Совет народных депутатов не вправе принимать решение об избрании главы сельского поселения, избираемого Советом народных депутатов из своего состава до вступления решения суда в законную силу.</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C65192"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C65192">
        <w:rPr>
          <w:rFonts w:ascii="Times New Roman" w:hAnsi="Times New Roman" w:cs="Times New Roman"/>
          <w:b/>
          <w:bCs/>
          <w:sz w:val="24"/>
          <w:szCs w:val="24"/>
          <w:lang w:eastAsia="ru-RU"/>
        </w:rPr>
        <w:t>Статья 31</w:t>
      </w:r>
      <w:r w:rsidR="00974CA6" w:rsidRPr="00C65192">
        <w:rPr>
          <w:rFonts w:ascii="Times New Roman" w:hAnsi="Times New Roman" w:cs="Times New Roman"/>
          <w:b/>
          <w:bCs/>
          <w:sz w:val="24"/>
          <w:szCs w:val="24"/>
          <w:lang w:eastAsia="ru-RU"/>
        </w:rPr>
        <w:t>.</w:t>
      </w:r>
      <w:r w:rsidRPr="00C65192">
        <w:rPr>
          <w:rFonts w:ascii="Times New Roman" w:hAnsi="Times New Roman" w:cs="Times New Roman"/>
          <w:b/>
          <w:bCs/>
          <w:sz w:val="24"/>
          <w:szCs w:val="24"/>
          <w:lang w:eastAsia="ru-RU"/>
        </w:rPr>
        <w:t xml:space="preserve"> Полномочия главы сельского поселения</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 Глава сельского поселения осуществляет следующие полномочия:</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 представляет муниципальное образование «</w:t>
      </w:r>
      <w:r w:rsidR="0054045E" w:rsidRPr="00C65192">
        <w:rPr>
          <w:rFonts w:ascii="Times New Roman" w:hAnsi="Times New Roman" w:cs="Times New Roman"/>
          <w:sz w:val="24"/>
          <w:szCs w:val="24"/>
          <w:lang w:eastAsia="ru-RU"/>
        </w:rPr>
        <w:t>Речицкое</w:t>
      </w:r>
      <w:r w:rsidRPr="00C65192">
        <w:rPr>
          <w:rFonts w:ascii="Times New Roman" w:hAnsi="Times New Roman" w:cs="Times New Roman"/>
          <w:sz w:val="24"/>
          <w:szCs w:val="24"/>
          <w:lang w:eastAsia="ru-RU"/>
        </w:rPr>
        <w:t xml:space="preserve">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2) подписывает и обнародует в порядке, установленном настоящим Уставом, нормативные правовые акты, принятые Советом народных депутатов;</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3) издает в пределах своих полномочий правовые акты;</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4) вправе требовать созыва внеочередного заседания Совета народных депутатов;</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Брянской области;</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2. Глава сельского поселения в сфере организации деятельности Совета народных депутатов осуществляет следующие полномочия:</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 вносит на рассмотрение в Совет народных депутатов народных депутатов проекты муниципальных нормативных и иных правовых актов;</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2) предлагает вопросы в повестку дня заседаний Совета народных депутатов;</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3) заключает договоры и соглашения в рамках межмуниципального сотрудничества в пределах своих полномочий;</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4) осуществляет руководство подготовкой заседаний Совета народных депутатов и вопросов, выносимых на рассмотрение Совета народных депутатов;</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5) созывает заседания Совета народных депутатов, доводит до сведения депутатов время и место их проведения, а также проект повестки дня;</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6) ведет в соответствии с порядком, установленным правовыми актами Совета народных депутатов, заседания Совета народных депутатов;</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7) оказывает содействие депутатам в осуществлении ими своих полномочий, организует обеспечение их необходимой информацией;</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8) принимает меры по обеспечению гласности и учету общественного мнения в работе Совета народных депутатов;</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9) подписывает протоколы заседаний и иные документы Совета народных депутатов;</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10) организует в Совете народных депутатов прием граждан, рассмотрение их обращений;</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11) координирует деятельность комиссий Совета народных депутатов и депутатских групп;</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12) открывает и закрывает расчетные счета Совета народных депутатов в банках;</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13) является распорядителем бюджетных средств по расходам, предусмотренным отдельной строкой в местном бюджете поселения на подготовку и проведение заседаний Совета народных депутатов, работу аппарата и его содержание, и по другим расходам, связанным с деятельностью Совета народных депутатов;</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14) заключает от имени Совета народных депутатов договоры в пределах своей компетенции;</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15) руководит на принципах единоначалия работой аппарата Совета народных депутатов. Разрабатывает и представляет на утверждение Совета народных депутатов структуру аппарата</w:t>
      </w:r>
      <w:r w:rsidRPr="0076343E">
        <w:rPr>
          <w:rFonts w:ascii="Times New Roman" w:hAnsi="Times New Roman" w:cs="Times New Roman"/>
          <w:color w:val="FF0000"/>
          <w:sz w:val="24"/>
          <w:szCs w:val="24"/>
          <w:lang w:eastAsia="ru-RU"/>
        </w:rPr>
        <w:t xml:space="preserve"> </w:t>
      </w:r>
      <w:r w:rsidRPr="00C65192">
        <w:rPr>
          <w:rFonts w:ascii="Times New Roman" w:hAnsi="Times New Roman" w:cs="Times New Roman"/>
          <w:sz w:val="24"/>
          <w:szCs w:val="24"/>
          <w:lang w:eastAsia="ru-RU"/>
        </w:rPr>
        <w:lastRenderedPageBreak/>
        <w:t>Совета народных депутатов, формирует штат аппарата Совета народных депутатов в пределах, утвержденных в бюджете средств на содержание Совета народных депутатов;</w:t>
      </w:r>
    </w:p>
    <w:p w:rsidR="00085689" w:rsidRPr="00C65192" w:rsidRDefault="00085689" w:rsidP="00F449D7">
      <w:pPr>
        <w:spacing w:after="0" w:line="240" w:lineRule="auto"/>
        <w:ind w:firstLine="709"/>
        <w:contextualSpacing/>
        <w:jc w:val="both"/>
        <w:rPr>
          <w:rFonts w:ascii="Times New Roman" w:hAnsi="Times New Roman" w:cs="Times New Roman"/>
          <w:sz w:val="24"/>
          <w:szCs w:val="24"/>
          <w:lang w:eastAsia="ru-RU"/>
        </w:rPr>
      </w:pPr>
      <w:r w:rsidRPr="00C65192">
        <w:rPr>
          <w:rFonts w:ascii="Times New Roman" w:hAnsi="Times New Roman" w:cs="Times New Roman"/>
          <w:sz w:val="24"/>
          <w:szCs w:val="24"/>
          <w:lang w:eastAsia="ru-RU"/>
        </w:rPr>
        <w:t>16) в соответствии с законодательством о труде, о муниципальной службе пользуется правом найма и увольнения работников аппарата Совета народных депутатов, налагает дисциплинарные взыскания на работников аппарата, решает вопросы об их поощрении.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32</w:t>
      </w:r>
      <w:r w:rsidR="00974CA6">
        <w:rPr>
          <w:rFonts w:ascii="Times New Roman" w:hAnsi="Times New Roman" w:cs="Times New Roman"/>
          <w:b/>
          <w:bCs/>
          <w:sz w:val="24"/>
          <w:szCs w:val="24"/>
          <w:lang w:eastAsia="ru-RU"/>
        </w:rPr>
        <w:t>.</w:t>
      </w:r>
      <w:r w:rsidRPr="00F449D7">
        <w:rPr>
          <w:rFonts w:ascii="Times New Roman" w:hAnsi="Times New Roman" w:cs="Times New Roman"/>
          <w:b/>
          <w:bCs/>
          <w:sz w:val="24"/>
          <w:szCs w:val="24"/>
          <w:lang w:eastAsia="ru-RU"/>
        </w:rPr>
        <w:t xml:space="preserve"> Досрочное прекращение полномочий главы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Полномочия главы сельского поселения прекращаются досрочно в случае: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смерти;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отставки по собственному желанию;</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удаление в отставку в соответствии со статьей 74.1 Федерального Закона от 06 октября 2003 № 131-ФЗ «Об общих принципах организации местного самоуправления 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отрешения от должности в соответствии со статьей 74 Федерального Закона от 06 октября 2003 № 131-ФЗ «Об общих принципах организации местного самоуправления 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признания судом недееспособным или ограниченно дееспособным;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признания судом безвестно отсутствующим или объявления умершим;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вступления в отношении его в законную силу обвинительного приговора суда;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8) выезда за пределы Российской Федерации на постоянное место жительства;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10) отзыва избирателями;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11) установленной в судебном порядке стойкой неспособности по состоянию здоровья осуществлять полномочия главы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12) преобразования муниципального образования, осуществляемого в соответствии с Федеральным законом от 06 октября 2003 № 131-ФЗ «Об общих принципах организации местного самоуправления в Российской Федерации», а также в случае упразднения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13) утраты поселением статуса муниципального образования в связи с его объединением с городским округом;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Решение Совета народных депутатов о досрочном прекращении полномочий главы поселения принимается не позднее чем через 30 дней со дня появления основания для досрочного прекращения полномочий.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33. Исполнение обязанностей главы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В случае досрочного прекращения полномочий главы сельского поселения избрание главы сельского поселения, избираемого Советом народных депутатов из своего состава, осуществляется не позднее чем через шесть месяцев со дня такого прекращения полномочий.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При этом если до истечения срока полномочий Совета народных депутатов осталось менее шести месяцев, избрание главы сельского поселения из состава Совета народных депутатов осуществляется на первом заседании вновь избранного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Заместитель главы сельского поселения избирается Советом народных депутатов на срок полномочий Совета народных депутатов из числа депутатов Совета народных депутатов тайным голосованием. Заместитель главы сельского поселения считается избранным, если за него проголосовало более половины от числа избранных депутатов. Порядок избрания заместителя главы сельского поселения определяется Регламентом Совета народных депутатов. Решение об освобождении заместителя главы сельского поселения от должности, до истечения срока его полномочий принимается двумя третями голосов от числа избранных депутатов в порядке, предусмотренном регламентом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34</w:t>
      </w:r>
      <w:r w:rsidR="00974CA6">
        <w:rPr>
          <w:rFonts w:ascii="Times New Roman" w:hAnsi="Times New Roman" w:cs="Times New Roman"/>
          <w:b/>
          <w:bCs/>
          <w:sz w:val="24"/>
          <w:szCs w:val="24"/>
          <w:lang w:eastAsia="ru-RU"/>
        </w:rPr>
        <w:t>.</w:t>
      </w:r>
      <w:r w:rsidRPr="00F449D7">
        <w:rPr>
          <w:rFonts w:ascii="Times New Roman" w:hAnsi="Times New Roman" w:cs="Times New Roman"/>
          <w:b/>
          <w:bCs/>
          <w:sz w:val="24"/>
          <w:szCs w:val="24"/>
          <w:lang w:eastAsia="ru-RU"/>
        </w:rPr>
        <w:t xml:space="preserve"> Местная администрация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w:t>
      </w:r>
      <w:r w:rsidR="0054045E">
        <w:rPr>
          <w:rFonts w:ascii="Times New Roman" w:hAnsi="Times New Roman" w:cs="Times New Roman"/>
          <w:sz w:val="24"/>
          <w:szCs w:val="24"/>
          <w:lang w:eastAsia="ru-RU"/>
        </w:rPr>
        <w:t>Речицкая</w:t>
      </w:r>
      <w:r w:rsidRPr="00F449D7">
        <w:rPr>
          <w:rFonts w:ascii="Times New Roman" w:hAnsi="Times New Roman" w:cs="Times New Roman"/>
          <w:sz w:val="24"/>
          <w:szCs w:val="24"/>
          <w:lang w:eastAsia="ru-RU"/>
        </w:rPr>
        <w:t xml:space="preserve"> сельская администрация - исполнительно-распорядительный орган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наделенный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085689" w:rsidRPr="00C05200" w:rsidRDefault="00085689" w:rsidP="00F449D7">
      <w:pPr>
        <w:spacing w:after="0" w:line="240" w:lineRule="auto"/>
        <w:ind w:firstLine="709"/>
        <w:contextualSpacing/>
        <w:jc w:val="both"/>
        <w:rPr>
          <w:rFonts w:ascii="Times New Roman" w:hAnsi="Times New Roman" w:cs="Times New Roman"/>
          <w:sz w:val="24"/>
          <w:szCs w:val="24"/>
          <w:lang w:eastAsia="ru-RU"/>
        </w:rPr>
      </w:pPr>
      <w:r w:rsidRPr="00C05200">
        <w:rPr>
          <w:rFonts w:ascii="Times New Roman" w:hAnsi="Times New Roman" w:cs="Times New Roman"/>
          <w:sz w:val="24"/>
          <w:szCs w:val="24"/>
          <w:lang w:eastAsia="ru-RU"/>
        </w:rPr>
        <w:t xml:space="preserve">2. </w:t>
      </w:r>
      <w:r w:rsidR="0054045E" w:rsidRPr="00C05200">
        <w:rPr>
          <w:rFonts w:ascii="Times New Roman" w:hAnsi="Times New Roman" w:cs="Times New Roman"/>
          <w:sz w:val="24"/>
          <w:szCs w:val="24"/>
          <w:lang w:eastAsia="ru-RU"/>
        </w:rPr>
        <w:t>Речицкой</w:t>
      </w:r>
      <w:r w:rsidRPr="00C05200">
        <w:rPr>
          <w:rFonts w:ascii="Times New Roman" w:hAnsi="Times New Roman" w:cs="Times New Roman"/>
          <w:sz w:val="24"/>
          <w:szCs w:val="24"/>
          <w:lang w:eastAsia="ru-RU"/>
        </w:rPr>
        <w:t xml:space="preserve"> сельской администрацией руководит глава </w:t>
      </w:r>
      <w:r w:rsidR="0054045E" w:rsidRPr="00C05200">
        <w:rPr>
          <w:rFonts w:ascii="Times New Roman" w:hAnsi="Times New Roman" w:cs="Times New Roman"/>
          <w:sz w:val="24"/>
          <w:szCs w:val="24"/>
          <w:lang w:eastAsia="ru-RU"/>
        </w:rPr>
        <w:t>Речицкой</w:t>
      </w:r>
      <w:r w:rsidRPr="00C05200">
        <w:rPr>
          <w:rFonts w:ascii="Times New Roman" w:hAnsi="Times New Roman" w:cs="Times New Roman"/>
          <w:sz w:val="24"/>
          <w:szCs w:val="24"/>
          <w:lang w:eastAsia="ru-RU"/>
        </w:rPr>
        <w:t xml:space="preserve"> сельской администрации на принципах единоначалия.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w:t>
      </w:r>
      <w:r w:rsidR="0054045E">
        <w:rPr>
          <w:rFonts w:ascii="Times New Roman" w:hAnsi="Times New Roman" w:cs="Times New Roman"/>
          <w:sz w:val="24"/>
          <w:szCs w:val="24"/>
          <w:lang w:eastAsia="ru-RU"/>
        </w:rPr>
        <w:t>Речицкая</w:t>
      </w:r>
      <w:r w:rsidRPr="00F449D7">
        <w:rPr>
          <w:rFonts w:ascii="Times New Roman" w:hAnsi="Times New Roman" w:cs="Times New Roman"/>
          <w:sz w:val="24"/>
          <w:szCs w:val="24"/>
          <w:lang w:eastAsia="ru-RU"/>
        </w:rPr>
        <w:t xml:space="preserve">  сельская администрация обладает правами юридического лица.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Структура местной администрации утверждается Советом народных депутатов по представлению главы местной администрации.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81047A" w:rsidRDefault="00085689" w:rsidP="00F449D7">
      <w:pPr>
        <w:spacing w:after="0" w:line="240" w:lineRule="auto"/>
        <w:ind w:firstLine="709"/>
        <w:contextualSpacing/>
        <w:jc w:val="both"/>
        <w:rPr>
          <w:rFonts w:ascii="Times New Roman" w:hAnsi="Times New Roman" w:cs="Times New Roman"/>
          <w:b/>
          <w:bCs/>
          <w:sz w:val="24"/>
          <w:szCs w:val="24"/>
          <w:u w:val="single"/>
          <w:lang w:eastAsia="ru-RU"/>
        </w:rPr>
      </w:pPr>
      <w:r w:rsidRPr="00F449D7">
        <w:rPr>
          <w:rFonts w:ascii="Times New Roman" w:hAnsi="Times New Roman" w:cs="Times New Roman"/>
          <w:b/>
          <w:bCs/>
          <w:sz w:val="24"/>
          <w:szCs w:val="24"/>
          <w:lang w:eastAsia="ru-RU"/>
        </w:rPr>
        <w:t>Статья 35. Компетенция местной администрации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К компетенции местной администрации относится: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обеспечение исполнения муниципальных правовых актов органов местного самоуправления сельского поселения по реализации вопросов местного значения;</w:t>
      </w:r>
    </w:p>
    <w:p w:rsidR="00085689" w:rsidRPr="0081047A"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2) обеспечение исполнения полномочий органов местного самоуправления сельского поселения по решению вопросов местного значения поселения в соответствии с федеральными законами, нормативными правовыми актами Совета народных депутатов и </w:t>
      </w:r>
      <w:r w:rsidRPr="00C05200">
        <w:rPr>
          <w:rFonts w:ascii="Times New Roman" w:hAnsi="Times New Roman" w:cs="Times New Roman"/>
          <w:sz w:val="24"/>
          <w:szCs w:val="24"/>
          <w:lang w:eastAsia="ru-RU"/>
        </w:rPr>
        <w:t>постановлениями</w:t>
      </w:r>
      <w:r w:rsidRPr="0081047A">
        <w:rPr>
          <w:rFonts w:ascii="Times New Roman" w:hAnsi="Times New Roman" w:cs="Times New Roman"/>
          <w:sz w:val="24"/>
          <w:szCs w:val="24"/>
          <w:lang w:eastAsia="ru-RU"/>
        </w:rPr>
        <w:t xml:space="preserve"> и распоряжениями главы сельского поселения, местной администрации;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разработка и реализация муниципальных программ в области энергосбережения и повышения энергетической эффективности;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8) разработка и утверждение схем размещения нестационарных торговых объектов;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9) осуществление иных полномочий в области энергосбережения и повышения энергетической эффективности, отнесенных федеральными законами к полномочиям органов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10) местная администрация обладает иными полномочиями, определенными федеральными законами и законами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C65192"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C65192">
        <w:rPr>
          <w:rFonts w:ascii="Times New Roman" w:hAnsi="Times New Roman" w:cs="Times New Roman"/>
          <w:b/>
          <w:bCs/>
          <w:sz w:val="24"/>
          <w:szCs w:val="24"/>
          <w:lang w:eastAsia="ru-RU"/>
        </w:rPr>
        <w:lastRenderedPageBreak/>
        <w:t>Статья 36</w:t>
      </w:r>
      <w:r w:rsidR="00974CA6" w:rsidRPr="00C65192">
        <w:rPr>
          <w:rFonts w:ascii="Times New Roman" w:hAnsi="Times New Roman" w:cs="Times New Roman"/>
          <w:b/>
          <w:bCs/>
          <w:sz w:val="24"/>
          <w:szCs w:val="24"/>
          <w:lang w:eastAsia="ru-RU"/>
        </w:rPr>
        <w:t>.</w:t>
      </w:r>
      <w:r w:rsidRPr="00C65192">
        <w:rPr>
          <w:rFonts w:ascii="Times New Roman" w:hAnsi="Times New Roman" w:cs="Times New Roman"/>
          <w:b/>
          <w:bCs/>
          <w:sz w:val="24"/>
          <w:szCs w:val="24"/>
          <w:lang w:eastAsia="ru-RU"/>
        </w:rPr>
        <w:t xml:space="preserve"> Глава </w:t>
      </w:r>
      <w:r w:rsidR="0054045E" w:rsidRPr="00C65192">
        <w:rPr>
          <w:rFonts w:ascii="Times New Roman" w:hAnsi="Times New Roman" w:cs="Times New Roman"/>
          <w:b/>
          <w:bCs/>
          <w:sz w:val="24"/>
          <w:szCs w:val="24"/>
          <w:lang w:eastAsia="ru-RU"/>
        </w:rPr>
        <w:t>Речицкой</w:t>
      </w:r>
      <w:r w:rsidRPr="00C65192">
        <w:rPr>
          <w:rFonts w:ascii="Times New Roman" w:hAnsi="Times New Roman" w:cs="Times New Roman"/>
          <w:b/>
          <w:bCs/>
          <w:sz w:val="24"/>
          <w:szCs w:val="24"/>
          <w:lang w:eastAsia="ru-RU"/>
        </w:rPr>
        <w:t xml:space="preserve"> сельской администрации.</w:t>
      </w:r>
    </w:p>
    <w:p w:rsidR="00085689" w:rsidRPr="00C65192" w:rsidRDefault="00085689" w:rsidP="00F449D7">
      <w:pPr>
        <w:ind w:firstLine="540"/>
        <w:contextualSpacing/>
        <w:rPr>
          <w:rFonts w:ascii="Times New Roman" w:hAnsi="Times New Roman" w:cs="Times New Roman"/>
          <w:sz w:val="24"/>
          <w:szCs w:val="24"/>
          <w:lang w:eastAsia="ru-RU"/>
        </w:rPr>
      </w:pPr>
      <w:r w:rsidRPr="00C65192">
        <w:rPr>
          <w:rFonts w:ascii="Times New Roman" w:hAnsi="Times New Roman" w:cs="Times New Roman"/>
          <w:sz w:val="24"/>
          <w:szCs w:val="24"/>
          <w:lang w:eastAsia="ru-RU"/>
        </w:rPr>
        <w:t xml:space="preserve">1.Глава </w:t>
      </w:r>
      <w:r w:rsidR="0054045E" w:rsidRPr="00C65192">
        <w:rPr>
          <w:rFonts w:ascii="Times New Roman" w:hAnsi="Times New Roman" w:cs="Times New Roman"/>
          <w:sz w:val="24"/>
          <w:szCs w:val="24"/>
          <w:lang w:eastAsia="ru-RU"/>
        </w:rPr>
        <w:t>Речицкой</w:t>
      </w:r>
      <w:r w:rsidRPr="00C65192">
        <w:rPr>
          <w:rFonts w:ascii="Times New Roman" w:hAnsi="Times New Roman" w:cs="Times New Roman"/>
          <w:sz w:val="24"/>
          <w:szCs w:val="24"/>
          <w:lang w:eastAsia="ru-RU"/>
        </w:rPr>
        <w:t xml:space="preserve"> сельской администрации (далее по тексту – глава местной администрации) назначается на должность по контракту, заключаемому по результатам конкурса на замещение должности главы местной администрации, подконтролен и подотчетен представительному органу муниципального образования,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 в том числе о решении вопросов, поставленных  представительным органом муниципального образования,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85689" w:rsidRPr="00C65192" w:rsidRDefault="00085689" w:rsidP="00F449D7">
      <w:pPr>
        <w:ind w:firstLine="540"/>
        <w:contextualSpacing/>
        <w:rPr>
          <w:rFonts w:ascii="Times New Roman" w:hAnsi="Times New Roman" w:cs="Times New Roman"/>
          <w:sz w:val="24"/>
          <w:szCs w:val="24"/>
          <w:lang w:eastAsia="ru-RU"/>
        </w:rPr>
      </w:pPr>
      <w:r w:rsidRPr="00C65192">
        <w:rPr>
          <w:rFonts w:ascii="Times New Roman" w:hAnsi="Times New Roman" w:cs="Times New Roman"/>
          <w:sz w:val="24"/>
          <w:szCs w:val="24"/>
          <w:lang w:eastAsia="ru-RU"/>
        </w:rPr>
        <w:t>2. Глава местной администрации назначается Советом народных депутатов из числа кандидатов, представленных конкурсной комиссией по результатам конкурса. Контракт с главой местной администрации заключается главой сельского поселения.</w:t>
      </w:r>
    </w:p>
    <w:p w:rsidR="00085689" w:rsidRPr="00C65192" w:rsidRDefault="00085689" w:rsidP="00F449D7">
      <w:pPr>
        <w:ind w:firstLine="540"/>
        <w:contextualSpacing/>
        <w:rPr>
          <w:rFonts w:ascii="Times New Roman" w:hAnsi="Times New Roman" w:cs="Times New Roman"/>
          <w:sz w:val="24"/>
          <w:szCs w:val="24"/>
          <w:lang w:eastAsia="ru-RU"/>
        </w:rPr>
      </w:pPr>
      <w:r w:rsidRPr="00C65192">
        <w:rPr>
          <w:rFonts w:ascii="Times New Roman" w:hAnsi="Times New Roman" w:cs="Times New Roman"/>
          <w:sz w:val="24"/>
          <w:szCs w:val="24"/>
          <w:lang w:eastAsia="ru-RU"/>
        </w:rPr>
        <w:t>3. Порядок проведения конкурса на замещение должности главы местной администрации устанавливается Советом народных депутатов.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085689" w:rsidRPr="005E7975" w:rsidRDefault="00085689" w:rsidP="00F449D7">
      <w:pPr>
        <w:spacing w:after="0" w:line="240" w:lineRule="auto"/>
        <w:ind w:firstLine="709"/>
        <w:contextualSpacing/>
        <w:jc w:val="both"/>
        <w:rPr>
          <w:rFonts w:ascii="Times New Roman" w:hAnsi="Times New Roman" w:cs="Times New Roman"/>
          <w:sz w:val="24"/>
          <w:szCs w:val="24"/>
          <w:lang w:eastAsia="ru-RU"/>
        </w:rPr>
      </w:pPr>
      <w:r w:rsidRPr="005E7975">
        <w:rPr>
          <w:rFonts w:ascii="Times New Roman" w:hAnsi="Times New Roman" w:cs="Times New Roman"/>
          <w:sz w:val="24"/>
          <w:szCs w:val="24"/>
          <w:lang w:eastAsia="ru-RU"/>
        </w:rPr>
        <w:t xml:space="preserve">Общее число членов конкурсной комиссии в </w:t>
      </w:r>
      <w:r w:rsidR="006F1DC2" w:rsidRPr="005E7975">
        <w:rPr>
          <w:rFonts w:ascii="Times New Roman" w:hAnsi="Times New Roman" w:cs="Times New Roman"/>
          <w:sz w:val="24"/>
          <w:szCs w:val="24"/>
          <w:lang w:eastAsia="ru-RU"/>
        </w:rPr>
        <w:t>Речицком</w:t>
      </w:r>
      <w:r w:rsidRPr="005E7975">
        <w:rPr>
          <w:rFonts w:ascii="Times New Roman" w:hAnsi="Times New Roman" w:cs="Times New Roman"/>
          <w:sz w:val="24"/>
          <w:szCs w:val="24"/>
          <w:lang w:eastAsia="ru-RU"/>
        </w:rPr>
        <w:t xml:space="preserve"> сельском поселении составляет шесть человек.</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 xml:space="preserve">Половина членов конкурсной комиссии назначается Советом народных депутатов, а другая половина - главой администрации </w:t>
      </w:r>
      <w:r w:rsidR="0054045E" w:rsidRPr="00CC3B16">
        <w:rPr>
          <w:rFonts w:ascii="Times New Roman" w:hAnsi="Times New Roman" w:cs="Times New Roman"/>
          <w:sz w:val="24"/>
          <w:szCs w:val="24"/>
          <w:lang w:eastAsia="ru-RU"/>
        </w:rPr>
        <w:t>Почепского</w:t>
      </w:r>
      <w:r w:rsidR="0081047A" w:rsidRPr="00CC3B16">
        <w:rPr>
          <w:rFonts w:ascii="Times New Roman" w:hAnsi="Times New Roman" w:cs="Times New Roman"/>
          <w:sz w:val="24"/>
          <w:szCs w:val="24"/>
          <w:lang w:eastAsia="ru-RU"/>
        </w:rPr>
        <w:t xml:space="preserve"> муниципального</w:t>
      </w:r>
      <w:r w:rsidRPr="00CC3B16">
        <w:rPr>
          <w:rFonts w:ascii="Times New Roman" w:hAnsi="Times New Roman" w:cs="Times New Roman"/>
          <w:sz w:val="24"/>
          <w:szCs w:val="24"/>
          <w:lang w:eastAsia="ru-RU"/>
        </w:rPr>
        <w:t xml:space="preserve"> района.</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 xml:space="preserve">Кандидатом на должность главы местной администрации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 xml:space="preserve">Настоящим Уставом предусмотрены следующие требования к кандидату на должность главы местной администрации: </w:t>
      </w:r>
    </w:p>
    <w:p w:rsidR="00085689" w:rsidRPr="00974CA6" w:rsidRDefault="00085689" w:rsidP="00F449D7">
      <w:pPr>
        <w:spacing w:after="0" w:line="240" w:lineRule="auto"/>
        <w:ind w:firstLine="709"/>
        <w:contextualSpacing/>
        <w:jc w:val="both"/>
        <w:rPr>
          <w:rFonts w:ascii="Times New Roman" w:hAnsi="Times New Roman" w:cs="Times New Roman"/>
          <w:sz w:val="24"/>
          <w:szCs w:val="24"/>
          <w:lang w:eastAsia="ru-RU"/>
        </w:rPr>
      </w:pPr>
      <w:r w:rsidRPr="00974CA6">
        <w:rPr>
          <w:rFonts w:ascii="Times New Roman" w:hAnsi="Times New Roman" w:cs="Times New Roman"/>
          <w:sz w:val="24"/>
          <w:szCs w:val="24"/>
          <w:lang w:eastAsia="ru-RU"/>
        </w:rPr>
        <w:t>а) право на участие в конкурсе имеет гражданин Российской Федерации не моложе 25 лет, с отсутствием непогашенной или неснятой судимости, имеющий высшее образование без предъявления требований к стажу.</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 xml:space="preserve">б) гражданин не может быть назначен на должность главы местной администрации по контракту в случае близкого родства или свойства (родители, супруги, дети, братья, сестры, а так же родители, дети супругов) с главой сельского поселения. </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 xml:space="preserve">в) знание Конституции Российской Федерации, Федерального закона от 06.10.2003 № 131-ФЗ «Об общих принципах организации местного самоуправления в Российской Федерации», федеральных законов, которыми органы местного самоуправления наделяются отдельными государственными полномочиями, Устава Брянской области, законов Брянской области, которыми органы местного самоуправления наделяются отдельными государственными полномочиями, Устава </w:t>
      </w:r>
      <w:r w:rsidR="0054045E" w:rsidRPr="00CC3B16">
        <w:rPr>
          <w:rFonts w:ascii="Times New Roman" w:hAnsi="Times New Roman" w:cs="Times New Roman"/>
          <w:sz w:val="24"/>
          <w:szCs w:val="24"/>
          <w:lang w:eastAsia="ru-RU"/>
        </w:rPr>
        <w:t>Речицкого</w:t>
      </w:r>
      <w:r w:rsidRPr="00CC3B16">
        <w:rPr>
          <w:rFonts w:ascii="Times New Roman" w:hAnsi="Times New Roman" w:cs="Times New Roman"/>
          <w:sz w:val="24"/>
          <w:szCs w:val="24"/>
          <w:lang w:eastAsia="ru-RU"/>
        </w:rPr>
        <w:t xml:space="preserve"> сельского поселения. </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 xml:space="preserve">Представительному органу сельского поселения для проведения голосования по кандидатурам на должность главы </w:t>
      </w:r>
      <w:r w:rsidR="0054045E" w:rsidRPr="00CC3B16">
        <w:rPr>
          <w:rFonts w:ascii="Times New Roman" w:hAnsi="Times New Roman" w:cs="Times New Roman"/>
          <w:sz w:val="24"/>
          <w:szCs w:val="24"/>
          <w:lang w:eastAsia="ru-RU"/>
        </w:rPr>
        <w:t>Речицкой</w:t>
      </w:r>
      <w:r w:rsidRPr="00CC3B16">
        <w:rPr>
          <w:rFonts w:ascii="Times New Roman" w:hAnsi="Times New Roman" w:cs="Times New Roman"/>
          <w:sz w:val="24"/>
          <w:szCs w:val="24"/>
          <w:lang w:eastAsia="ru-RU"/>
        </w:rPr>
        <w:t xml:space="preserve"> сельской администрации представляется не менее двух зарегистрированных конкурсной комиссией кандидатов. </w:t>
      </w:r>
    </w:p>
    <w:p w:rsidR="00085689" w:rsidRPr="0076343E" w:rsidRDefault="00085689" w:rsidP="00F449D7">
      <w:pPr>
        <w:spacing w:after="0" w:line="240" w:lineRule="auto"/>
        <w:ind w:firstLine="709"/>
        <w:contextualSpacing/>
        <w:jc w:val="both"/>
        <w:rPr>
          <w:rFonts w:ascii="Times New Roman" w:hAnsi="Times New Roman" w:cs="Times New Roman"/>
          <w:color w:val="FF0000"/>
          <w:sz w:val="24"/>
          <w:szCs w:val="24"/>
          <w:lang w:eastAsia="ru-RU"/>
        </w:rPr>
      </w:pPr>
      <w:r w:rsidRPr="00C05200">
        <w:rPr>
          <w:rFonts w:ascii="Times New Roman" w:hAnsi="Times New Roman" w:cs="Times New Roman"/>
          <w:color w:val="000000" w:themeColor="text1"/>
          <w:sz w:val="24"/>
          <w:szCs w:val="24"/>
          <w:lang w:eastAsia="ru-RU"/>
        </w:rPr>
        <w:t>4. Контракт с главой местной администрации заключается на срок полномочий Совета народных депутатов, принявшего решение о назначении лица на должность главы местной</w:t>
      </w:r>
      <w:r w:rsidRPr="0076343E">
        <w:rPr>
          <w:rFonts w:ascii="Times New Roman" w:hAnsi="Times New Roman" w:cs="Times New Roman"/>
          <w:color w:val="FF0000"/>
          <w:sz w:val="24"/>
          <w:szCs w:val="24"/>
          <w:lang w:eastAsia="ru-RU"/>
        </w:rPr>
        <w:t xml:space="preserve"> </w:t>
      </w:r>
      <w:r w:rsidRPr="00573705">
        <w:rPr>
          <w:rFonts w:ascii="Times New Roman" w:hAnsi="Times New Roman" w:cs="Times New Roman"/>
          <w:color w:val="000000" w:themeColor="text1"/>
          <w:sz w:val="24"/>
          <w:szCs w:val="24"/>
          <w:lang w:eastAsia="ru-RU"/>
        </w:rPr>
        <w:t>администрации (до дня начала работы Совета народных депутатов нового созыва), но не менее чем на два года.</w:t>
      </w:r>
    </w:p>
    <w:p w:rsidR="00085689" w:rsidRPr="0076343E" w:rsidRDefault="00085689" w:rsidP="00F449D7">
      <w:pPr>
        <w:spacing w:after="0" w:line="240" w:lineRule="auto"/>
        <w:ind w:firstLine="709"/>
        <w:contextualSpacing/>
        <w:jc w:val="both"/>
        <w:rPr>
          <w:rFonts w:ascii="Times New Roman" w:hAnsi="Times New Roman" w:cs="Times New Roman"/>
          <w:color w:val="FF0000"/>
          <w:sz w:val="24"/>
          <w:szCs w:val="24"/>
          <w:lang w:eastAsia="ru-RU"/>
        </w:rPr>
      </w:pPr>
      <w:r w:rsidRPr="00CC3B16">
        <w:rPr>
          <w:rFonts w:ascii="Times New Roman" w:hAnsi="Times New Roman" w:cs="Times New Roman"/>
          <w:sz w:val="24"/>
          <w:szCs w:val="24"/>
          <w:lang w:eastAsia="ru-RU"/>
        </w:rPr>
        <w:t>5.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w:t>
      </w:r>
      <w:r w:rsidRPr="0076343E">
        <w:rPr>
          <w:rFonts w:ascii="Times New Roman" w:hAnsi="Times New Roman" w:cs="Times New Roman"/>
          <w:color w:val="FF0000"/>
          <w:sz w:val="24"/>
          <w:szCs w:val="24"/>
          <w:lang w:eastAsia="ru-RU"/>
        </w:rPr>
        <w:t xml:space="preserve"> </w:t>
      </w:r>
      <w:r w:rsidRPr="00CC3B16">
        <w:rPr>
          <w:rFonts w:ascii="Times New Roman" w:hAnsi="Times New Roman" w:cs="Times New Roman"/>
          <w:sz w:val="24"/>
          <w:szCs w:val="24"/>
          <w:lang w:eastAsia="ru-RU"/>
        </w:rPr>
        <w:lastRenderedPageBreak/>
        <w:t>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6. Глава местной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7. Полномочия главы местной администрации прекращаются досрочно в случае:</w:t>
      </w:r>
    </w:p>
    <w:p w:rsidR="00085689" w:rsidRPr="0076343E" w:rsidRDefault="00085689" w:rsidP="00F449D7">
      <w:pPr>
        <w:spacing w:after="0" w:line="240" w:lineRule="auto"/>
        <w:ind w:firstLine="709"/>
        <w:contextualSpacing/>
        <w:jc w:val="both"/>
        <w:rPr>
          <w:rFonts w:ascii="Times New Roman" w:hAnsi="Times New Roman" w:cs="Times New Roman"/>
          <w:color w:val="FF0000"/>
          <w:sz w:val="24"/>
          <w:szCs w:val="24"/>
          <w:lang w:eastAsia="ru-RU"/>
        </w:rPr>
      </w:pPr>
      <w:r w:rsidRPr="00CC3B16">
        <w:rPr>
          <w:rFonts w:ascii="Times New Roman" w:hAnsi="Times New Roman" w:cs="Times New Roman"/>
          <w:sz w:val="24"/>
          <w:szCs w:val="24"/>
          <w:lang w:eastAsia="ru-RU"/>
        </w:rPr>
        <w:t>1) смерти;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2) отставки по собственному желанию;</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3) расторжения контракта в соответствии с частью 11 или 11.1 статьи 37 Федерального Закона от 06 октября 2003 № 131-ФЗ «Об общих принципах организации местного самоуправления в Российской Федерации»;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4) отрешения от должности в соответствии со статьей 74 Федерального Закона от 06 октября 2003 № 131-ФЗ «Об общих принципах организации местного самоуправления в Российской Федерации»;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5) признания судом недееспособным или ограниченно дееспособным;</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6) признания судом безвестно отсутствующим или объявления умершим;</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7) вступления в отношении его в законную силу обвинительного приговора суда;</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8) выезда за пределы Российской Федерации на постоянное место жительства;</w:t>
      </w:r>
    </w:p>
    <w:p w:rsidR="00085689" w:rsidRPr="00CC3B16" w:rsidRDefault="00085689" w:rsidP="006F1DC2">
      <w:pPr>
        <w:spacing w:after="0" w:line="240" w:lineRule="auto"/>
        <w:ind w:firstLine="709"/>
        <w:contextualSpacing/>
        <w:rPr>
          <w:rFonts w:ascii="Times New Roman" w:hAnsi="Times New Roman" w:cs="Times New Roman"/>
          <w:sz w:val="24"/>
          <w:szCs w:val="24"/>
          <w:lang w:eastAsia="ru-RU"/>
        </w:rPr>
      </w:pPr>
      <w:r w:rsidRPr="00CC3B16">
        <w:rPr>
          <w:rFonts w:ascii="Times New Roman" w:hAnsi="Times New Roman" w:cs="Times New Roman"/>
          <w:sz w:val="24"/>
          <w:szCs w:val="24"/>
          <w:lang w:eastAsia="ru-RU"/>
        </w:rPr>
        <w:t>9) прекращение гражданства Российской Федерации, прекращения гражданства иностранного государства - участника международного договора</w:t>
      </w:r>
      <w:r w:rsidRPr="0076343E">
        <w:rPr>
          <w:rFonts w:ascii="Times New Roman" w:hAnsi="Times New Roman" w:cs="Times New Roman"/>
          <w:color w:val="FF0000"/>
          <w:sz w:val="24"/>
          <w:szCs w:val="24"/>
          <w:lang w:eastAsia="ru-RU"/>
        </w:rPr>
        <w:t xml:space="preserve"> </w:t>
      </w:r>
      <w:r w:rsidRPr="00CC3B16">
        <w:rPr>
          <w:rFonts w:ascii="Times New Roman" w:hAnsi="Times New Roman" w:cs="Times New Roman"/>
          <w:sz w:val="24"/>
          <w:szCs w:val="24"/>
          <w:lang w:eastAsia="ru-RU"/>
        </w:rPr>
        <w:t>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10) призыва на военную службу или направления на заменяющую ее альтернативную гражданскую службу;</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11) преобразования сельского поселения, осуществляемого в соответствии с Федеральным Законом от 06 октября 2003 № 131-ФЗ «Об общих принципах организации местного самоуправления в Российской Федерации», а также в случае упразднения сельского поселения;</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12) утраты поселением статуса муниципального образования в связи с его объединением с городским округом;</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14) вступления в должность главы сельского поселения, исполняющего полномочия главы местной администрации.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8. Контракт с главой местной администрации может быть расторгнут по соглашению сторон или в судебном порядке на основании заявления:</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 совета народных депутатов или главы сельского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5 настоящей статьи;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lastRenderedPageBreak/>
        <w:t>2) 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поселения федеральными законами и законами Брянской области, а также в связи с несоблюдением ограничений, установленных частью 5 настоящей статьи;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3) главы местной администрации - в связи с нарушениями условий контракта органами местного самоуправления и (или) органами государственной власти Брянской области.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9. Контракт с главой местной администрации может быть расторгнут в судебном порядке на основании заявления Губернатора Брянской области в связи с несоблюдением ограничений, запретов, неисполнением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10.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местной администрации.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CC3B16"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CC3B16">
        <w:rPr>
          <w:rFonts w:ascii="Times New Roman" w:hAnsi="Times New Roman" w:cs="Times New Roman"/>
          <w:b/>
          <w:bCs/>
          <w:sz w:val="24"/>
          <w:szCs w:val="24"/>
          <w:lang w:eastAsia="ru-RU"/>
        </w:rPr>
        <w:t>Статья 37</w:t>
      </w:r>
      <w:r w:rsidR="003B16AD" w:rsidRPr="00CC3B16">
        <w:rPr>
          <w:rFonts w:ascii="Times New Roman" w:hAnsi="Times New Roman" w:cs="Times New Roman"/>
          <w:b/>
          <w:bCs/>
          <w:sz w:val="24"/>
          <w:szCs w:val="24"/>
          <w:lang w:eastAsia="ru-RU"/>
        </w:rPr>
        <w:t>.</w:t>
      </w:r>
      <w:r w:rsidRPr="00CC3B16">
        <w:rPr>
          <w:rFonts w:ascii="Times New Roman" w:hAnsi="Times New Roman" w:cs="Times New Roman"/>
          <w:b/>
          <w:bCs/>
          <w:sz w:val="24"/>
          <w:szCs w:val="24"/>
          <w:lang w:eastAsia="ru-RU"/>
        </w:rPr>
        <w:t xml:space="preserve"> Компетенция главы местной администрации.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 В сфере осуществления исполнительно-распорядительной деятельности глава местной администрации: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 осуществляет общее руководство деятельностью местной администрации, ее структурных подразделений по решению всех вопросов, отнесенных к компетенции местной администрации;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2) заключает от имени местной администрации договоры в пределах своей компетенции;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3) разрабатывает и представляет на утверждение Совета народных депутатов структуру местной администрации, формирует штат местной администрации в пределах утвержденных в местном бюджете средств на содержание местной администрации;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4) утверждает положения о структурных подразделениях местной администрации, не наделенных правами юридического лица;</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5) осуществляет функции распорядителя бюджетных средств при исполнении местного бюджета;</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6) отменяет акты руководителей структурных подразделений местной администрации, противоречащие действующему законодательству или муниципальным правовым актам, принятым на местном референдуме, Советом народных депутатов или главой поселения;</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7) назначает на должность и освобождает от должности заместителя главы местной администрации, руководителей структурных подразделений местной администрации, а также решает вопросы применения к ним мер дисциплинарной ответственности;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8) осуществляет иные полномочия, предусмотренные настоящим Уставом и положением об администрации.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2. В сфере взаимодействия с Советом народных депутатов глава местной администрации: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 вносит на рассмотрение в Совет народных депутатов проекты нормативных правовых актов сельского поселения;</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2) вносит на утверждение Совета народных депутатов проекты местного бюджета и отчеты о его исполнении;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3) вносит предложения о созыве внеочередных заседаний Совета народных депутатов;</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4) предлагает вопросы в повестку дня заседаний Совета народных депутатов;</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5) представляет на утверждение Совета народных депутатов стратегию социально-экономического развития поселения, отчеты об их исполнении.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lastRenderedPageBreak/>
        <w:t>4. Глава местной администрации поселения несет ответственность за деятельность структурных подразделений местной администрации поселения.</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CC3B16"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CC3B16">
        <w:rPr>
          <w:rFonts w:ascii="Times New Roman" w:hAnsi="Times New Roman" w:cs="Times New Roman"/>
          <w:b/>
          <w:bCs/>
          <w:sz w:val="24"/>
          <w:szCs w:val="24"/>
          <w:lang w:eastAsia="ru-RU"/>
        </w:rPr>
        <w:t>Статья 38</w:t>
      </w:r>
      <w:r w:rsidR="003B16AD" w:rsidRPr="00CC3B16">
        <w:rPr>
          <w:rFonts w:ascii="Times New Roman" w:hAnsi="Times New Roman" w:cs="Times New Roman"/>
          <w:b/>
          <w:bCs/>
          <w:sz w:val="24"/>
          <w:szCs w:val="24"/>
          <w:lang w:eastAsia="ru-RU"/>
        </w:rPr>
        <w:t>.</w:t>
      </w:r>
      <w:r w:rsidRPr="00CC3B16">
        <w:rPr>
          <w:rFonts w:ascii="Times New Roman" w:hAnsi="Times New Roman" w:cs="Times New Roman"/>
          <w:b/>
          <w:bCs/>
          <w:sz w:val="24"/>
          <w:szCs w:val="24"/>
          <w:lang w:eastAsia="ru-RU"/>
        </w:rPr>
        <w:t xml:space="preserve"> Заместитель главы местной администрации.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 Заместителя главы местной администрации на должность назначает глава местной администрации по согласованию с Советом народных депутатов.</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2. Заместитель главы местной администрации осуществляет свои полномочия в соответствии с положением об администрации.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3. В период временного отсутствия главы местной администрации, его полномочия осуществляет заместитель главы местной администрации.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CC3B16"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CC3B16">
        <w:rPr>
          <w:rFonts w:ascii="Times New Roman" w:hAnsi="Times New Roman" w:cs="Times New Roman"/>
          <w:b/>
          <w:bCs/>
          <w:sz w:val="24"/>
          <w:szCs w:val="24"/>
          <w:lang w:eastAsia="ru-RU"/>
        </w:rPr>
        <w:t>Статья 39</w:t>
      </w:r>
      <w:r w:rsidR="003B16AD" w:rsidRPr="00CC3B16">
        <w:rPr>
          <w:rFonts w:ascii="Times New Roman" w:hAnsi="Times New Roman" w:cs="Times New Roman"/>
          <w:b/>
          <w:bCs/>
          <w:sz w:val="24"/>
          <w:szCs w:val="24"/>
          <w:lang w:eastAsia="ru-RU"/>
        </w:rPr>
        <w:t>.</w:t>
      </w:r>
      <w:r w:rsidRPr="00CC3B16">
        <w:rPr>
          <w:rFonts w:ascii="Times New Roman" w:hAnsi="Times New Roman" w:cs="Times New Roman"/>
          <w:b/>
          <w:bCs/>
          <w:sz w:val="24"/>
          <w:szCs w:val="24"/>
          <w:lang w:eastAsia="ru-RU"/>
        </w:rPr>
        <w:t xml:space="preserve"> Состав и порядок деятельности Контрольно-счетной палаты </w:t>
      </w:r>
      <w:r w:rsidR="0054045E" w:rsidRPr="00CC3B16">
        <w:rPr>
          <w:rFonts w:ascii="Times New Roman" w:hAnsi="Times New Roman" w:cs="Times New Roman"/>
          <w:b/>
          <w:bCs/>
          <w:sz w:val="24"/>
          <w:szCs w:val="24"/>
          <w:lang w:eastAsia="ru-RU"/>
        </w:rPr>
        <w:t>Речицкого</w:t>
      </w:r>
      <w:r w:rsidRPr="00CC3B16">
        <w:rPr>
          <w:rFonts w:ascii="Times New Roman" w:hAnsi="Times New Roman" w:cs="Times New Roman"/>
          <w:b/>
          <w:bCs/>
          <w:sz w:val="24"/>
          <w:szCs w:val="24"/>
          <w:lang w:eastAsia="ru-RU"/>
        </w:rPr>
        <w:t xml:space="preserve">  сельского поселения</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 xml:space="preserve">1. Контрольно-счетная палата </w:t>
      </w:r>
      <w:r w:rsidR="0054045E" w:rsidRPr="00CC3B16">
        <w:rPr>
          <w:rFonts w:ascii="Times New Roman" w:hAnsi="Times New Roman" w:cs="Times New Roman"/>
          <w:sz w:val="24"/>
          <w:szCs w:val="24"/>
          <w:lang w:eastAsia="ru-RU"/>
        </w:rPr>
        <w:t>Речицкого</w:t>
      </w:r>
      <w:r w:rsidRPr="00CC3B16">
        <w:rPr>
          <w:rFonts w:ascii="Times New Roman" w:hAnsi="Times New Roman" w:cs="Times New Roman"/>
          <w:sz w:val="24"/>
          <w:szCs w:val="24"/>
          <w:lang w:eastAsia="ru-RU"/>
        </w:rPr>
        <w:t xml:space="preserve"> сельского поселения является постоянно действующим органом местного самоуправления, осуществляющим функции внешнего муниципального финансового контроля. Контрольно-счетная палата </w:t>
      </w:r>
      <w:r w:rsidR="0054045E" w:rsidRPr="00CC3B16">
        <w:rPr>
          <w:rFonts w:ascii="Times New Roman" w:hAnsi="Times New Roman" w:cs="Times New Roman"/>
          <w:sz w:val="24"/>
          <w:szCs w:val="24"/>
          <w:lang w:eastAsia="ru-RU"/>
        </w:rPr>
        <w:t>Речицкого</w:t>
      </w:r>
      <w:r w:rsidRPr="00CC3B16">
        <w:rPr>
          <w:rFonts w:ascii="Times New Roman" w:hAnsi="Times New Roman" w:cs="Times New Roman"/>
          <w:sz w:val="24"/>
          <w:szCs w:val="24"/>
          <w:lang w:eastAsia="ru-RU"/>
        </w:rPr>
        <w:t xml:space="preserve"> сельского поселения образуется Советом народных депутатов и подотчетна ему.</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2. Контрольно-счетная палата обладает правами юридического лица, имеет гербовую печать и финансируется из бюджета поселения. Контрольно-счетная палата обладает организационной и функциональной независимостью и осуществляют свою деятельность самостоятельно.</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3. Контрольно-счетная палата осуществляет свою деятельность на основе принципов законности, объективности, независимости и гласности в соответствии с положением о Контрольно-счетной палате, которое утверждается Советом народных депутатов.</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4. Контрольно-счетная палата образуется в составе председателя и аппарата Контрольно-счетной палаты. Структура и численность Контрольно-счетной палаты утверждаются Советом народных депутатов.</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5. Председатель Контрольно-счетной палаты назначается на должность и освобождается от должности Советом народных депутатов. Срок полномочий председателя составляет пять лет.</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Предложения о кандидатурах на должность председателя Контрольно-счетной палаты вносятся в Совет народных депутатов:</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 депутатами Совета народных депутатов - не менее одной трети от установленного числа депутатов Совета народных депутатов;</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 xml:space="preserve">2) главой </w:t>
      </w:r>
      <w:r w:rsidR="0054045E" w:rsidRPr="00CC3B16">
        <w:rPr>
          <w:rFonts w:ascii="Times New Roman" w:hAnsi="Times New Roman" w:cs="Times New Roman"/>
          <w:sz w:val="24"/>
          <w:szCs w:val="24"/>
          <w:lang w:eastAsia="ru-RU"/>
        </w:rPr>
        <w:t>Речицкого</w:t>
      </w:r>
      <w:r w:rsidRPr="00CC3B16">
        <w:rPr>
          <w:rFonts w:ascii="Times New Roman" w:hAnsi="Times New Roman" w:cs="Times New Roman"/>
          <w:sz w:val="24"/>
          <w:szCs w:val="24"/>
          <w:lang w:eastAsia="ru-RU"/>
        </w:rPr>
        <w:t xml:space="preserve"> сельского поселения.</w:t>
      </w:r>
    </w:p>
    <w:p w:rsidR="00085689" w:rsidRPr="003B16AD" w:rsidRDefault="00085689" w:rsidP="00F449D7">
      <w:pPr>
        <w:spacing w:after="0" w:line="240" w:lineRule="auto"/>
        <w:ind w:firstLine="709"/>
        <w:contextualSpacing/>
        <w:jc w:val="both"/>
        <w:rPr>
          <w:rFonts w:ascii="Times New Roman" w:hAnsi="Times New Roman" w:cs="Times New Roman"/>
          <w:sz w:val="24"/>
          <w:szCs w:val="24"/>
          <w:lang w:eastAsia="ru-RU"/>
        </w:rPr>
      </w:pPr>
      <w:r w:rsidRPr="003B16AD">
        <w:rPr>
          <w:rFonts w:ascii="Times New Roman" w:hAnsi="Times New Roman" w:cs="Times New Roman"/>
          <w:sz w:val="24"/>
          <w:szCs w:val="24"/>
          <w:lang w:eastAsia="ru-RU"/>
        </w:rPr>
        <w:t xml:space="preserve">6. Контрольно-счетная палата </w:t>
      </w:r>
      <w:r w:rsidR="0054045E" w:rsidRPr="003B16AD">
        <w:rPr>
          <w:rFonts w:ascii="Times New Roman" w:hAnsi="Times New Roman" w:cs="Times New Roman"/>
          <w:sz w:val="24"/>
          <w:szCs w:val="24"/>
          <w:lang w:eastAsia="ru-RU"/>
        </w:rPr>
        <w:t>Речицкого</w:t>
      </w:r>
      <w:r w:rsidRPr="003B16AD">
        <w:rPr>
          <w:rFonts w:ascii="Times New Roman" w:hAnsi="Times New Roman" w:cs="Times New Roman"/>
          <w:sz w:val="24"/>
          <w:szCs w:val="24"/>
          <w:lang w:eastAsia="ru-RU"/>
        </w:rPr>
        <w:t xml:space="preserve"> сельского поселения в целях обеспечения доступа к информации о своей деятельности размещает на своем официальном сайте в информационно-телекоммуникационной сети Интернет и опубликовывает в своих официальных изданиях 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7. Органы местного самоуправления и муниципальные органы, организации, в отношении которых контрольно-счетная палата вправе осуществлять внешний муниципальный финансовый контроль, их должностные лица, а также территориальные органы федеральных органов исполнительной власти и их структурные подразделения в установленные законами Брянской области сроки обязаны представлять в контрольно-счетную палату по запросам информацию, документы и материалы, необходимые для проведения контрольных и экспертно-аналитических мероприятий.</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8. Права, обязанности и ответственность работников Контрольно-счетной палаты определяются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законодательством о муниципальной службе, трудовым законодательством и иными нормативными правовыми актами, содержащими нормы трудового права.</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CC3B16"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CC3B16">
        <w:rPr>
          <w:rFonts w:ascii="Times New Roman" w:hAnsi="Times New Roman" w:cs="Times New Roman"/>
          <w:b/>
          <w:bCs/>
          <w:sz w:val="24"/>
          <w:szCs w:val="24"/>
          <w:lang w:eastAsia="ru-RU"/>
        </w:rPr>
        <w:t>Статья 40</w:t>
      </w:r>
      <w:r w:rsidR="003B16AD" w:rsidRPr="00CC3B16">
        <w:rPr>
          <w:rFonts w:ascii="Times New Roman" w:hAnsi="Times New Roman" w:cs="Times New Roman"/>
          <w:b/>
          <w:bCs/>
          <w:sz w:val="24"/>
          <w:szCs w:val="24"/>
          <w:lang w:eastAsia="ru-RU"/>
        </w:rPr>
        <w:t>.</w:t>
      </w:r>
      <w:r w:rsidRPr="00CC3B16">
        <w:rPr>
          <w:rFonts w:ascii="Times New Roman" w:hAnsi="Times New Roman" w:cs="Times New Roman"/>
          <w:b/>
          <w:bCs/>
          <w:sz w:val="24"/>
          <w:szCs w:val="24"/>
          <w:lang w:eastAsia="ru-RU"/>
        </w:rPr>
        <w:t xml:space="preserve"> Полномочия Контрольно-счетной палаты </w:t>
      </w:r>
      <w:r w:rsidR="0054045E" w:rsidRPr="00CC3B16">
        <w:rPr>
          <w:rFonts w:ascii="Times New Roman" w:hAnsi="Times New Roman" w:cs="Times New Roman"/>
          <w:b/>
          <w:bCs/>
          <w:sz w:val="24"/>
          <w:szCs w:val="24"/>
          <w:lang w:eastAsia="ru-RU"/>
        </w:rPr>
        <w:t>Речицкого</w:t>
      </w:r>
      <w:r w:rsidRPr="00CC3B16">
        <w:rPr>
          <w:rFonts w:ascii="Times New Roman" w:hAnsi="Times New Roman" w:cs="Times New Roman"/>
          <w:b/>
          <w:bCs/>
          <w:sz w:val="24"/>
          <w:szCs w:val="24"/>
          <w:lang w:eastAsia="ru-RU"/>
        </w:rPr>
        <w:t xml:space="preserve"> сельского поселения </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lastRenderedPageBreak/>
        <w:t>1. Контрольно-счетная палата осуществляет следующие основные полномочия:</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 контроль за исполнением местного бюджета;</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2) экспертиза проектов местного бюджета;</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3) внешняя проверка годового отчета об исполнении местного бюджета;</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 xml:space="preserve">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w:t>
      </w:r>
      <w:r w:rsidR="006F1DC2" w:rsidRPr="00CC3B16">
        <w:rPr>
          <w:rFonts w:ascii="Times New Roman" w:hAnsi="Times New Roman" w:cs="Times New Roman"/>
          <w:sz w:val="24"/>
          <w:szCs w:val="24"/>
          <w:lang w:eastAsia="ru-RU"/>
        </w:rPr>
        <w:t>Речицком</w:t>
      </w:r>
      <w:r w:rsidRPr="00CC3B16">
        <w:rPr>
          <w:rFonts w:ascii="Times New Roman" w:hAnsi="Times New Roman" w:cs="Times New Roman"/>
          <w:sz w:val="24"/>
          <w:szCs w:val="24"/>
          <w:lang w:eastAsia="ru-RU"/>
        </w:rPr>
        <w:t>у сельскому поселению;</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 xml:space="preserve">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w:t>
      </w:r>
      <w:r w:rsidR="0054045E" w:rsidRPr="00CC3B16">
        <w:rPr>
          <w:rFonts w:ascii="Times New Roman" w:hAnsi="Times New Roman" w:cs="Times New Roman"/>
          <w:sz w:val="24"/>
          <w:szCs w:val="24"/>
          <w:lang w:eastAsia="ru-RU"/>
        </w:rPr>
        <w:t>Речицкого</w:t>
      </w:r>
      <w:r w:rsidRPr="00CC3B16">
        <w:rPr>
          <w:rFonts w:ascii="Times New Roman" w:hAnsi="Times New Roman" w:cs="Times New Roman"/>
          <w:sz w:val="24"/>
          <w:szCs w:val="24"/>
          <w:lang w:eastAsia="ru-RU"/>
        </w:rPr>
        <w:t xml:space="preserve"> сельского поселения, а также муниципальных программ;</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 xml:space="preserve">8) анализ бюджетного процесса в </w:t>
      </w:r>
      <w:r w:rsidR="006F1DC2" w:rsidRPr="00CC3B16">
        <w:rPr>
          <w:rFonts w:ascii="Times New Roman" w:hAnsi="Times New Roman" w:cs="Times New Roman"/>
          <w:sz w:val="24"/>
          <w:szCs w:val="24"/>
          <w:lang w:eastAsia="ru-RU"/>
        </w:rPr>
        <w:t>Речицком</w:t>
      </w:r>
      <w:r w:rsidRPr="00CC3B16">
        <w:rPr>
          <w:rFonts w:ascii="Times New Roman" w:hAnsi="Times New Roman" w:cs="Times New Roman"/>
          <w:sz w:val="24"/>
          <w:szCs w:val="24"/>
          <w:lang w:eastAsia="ru-RU"/>
        </w:rPr>
        <w:t xml:space="preserve"> сельском поселении и подготовка предложений, направленных на его совершенствование;</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 xml:space="preserve">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народных депутатов и главе </w:t>
      </w:r>
      <w:r w:rsidR="0054045E" w:rsidRPr="00CC3B16">
        <w:rPr>
          <w:rFonts w:ascii="Times New Roman" w:hAnsi="Times New Roman" w:cs="Times New Roman"/>
          <w:sz w:val="24"/>
          <w:szCs w:val="24"/>
          <w:lang w:eastAsia="ru-RU"/>
        </w:rPr>
        <w:t>Речицкого</w:t>
      </w:r>
      <w:r w:rsidRPr="00CC3B16">
        <w:rPr>
          <w:rFonts w:ascii="Times New Roman" w:hAnsi="Times New Roman" w:cs="Times New Roman"/>
          <w:sz w:val="24"/>
          <w:szCs w:val="24"/>
          <w:lang w:eastAsia="ru-RU"/>
        </w:rPr>
        <w:t xml:space="preserve"> сельского поселения;</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10) участие в пределах полномочий в мероприятиях, направленных на противодействие коррупции;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11) иные полномочия в сфере внешнего муниципального финансового контроля, установленные федеральными законами, законами Брянской области, уставом и нормативными правовыми актами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41. Избирательная комиссия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Осуществление подготовки и проведения муниципальных выборов, местного референдума, голосования по отзыву депутата Совета народных депутатов, голосования по вопросам изменения границ сельского поселения, преобразования сельского поселения возлагается на избирательную комиссию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2. Полномочия избирательной комиссии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по решению Избирательной комиссии Брянской области, принятому на основании обращения Совета народных депутатов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могут возлагаться на Территориальную избирательную комиссию </w:t>
      </w:r>
      <w:r w:rsidR="0054045E">
        <w:rPr>
          <w:rFonts w:ascii="Times New Roman" w:hAnsi="Times New Roman" w:cs="Times New Roman"/>
          <w:sz w:val="24"/>
          <w:szCs w:val="24"/>
          <w:lang w:eastAsia="ru-RU"/>
        </w:rPr>
        <w:t>Почепского</w:t>
      </w:r>
      <w:r w:rsidRPr="00F449D7">
        <w:rPr>
          <w:rFonts w:ascii="Times New Roman" w:hAnsi="Times New Roman" w:cs="Times New Roman"/>
          <w:sz w:val="24"/>
          <w:szCs w:val="24"/>
          <w:lang w:eastAsia="ru-RU"/>
        </w:rPr>
        <w:t xml:space="preserve"> </w:t>
      </w:r>
      <w:r w:rsidR="005E7975">
        <w:rPr>
          <w:rFonts w:ascii="Times New Roman" w:hAnsi="Times New Roman" w:cs="Times New Roman"/>
          <w:sz w:val="24"/>
          <w:szCs w:val="24"/>
          <w:lang w:eastAsia="ru-RU"/>
        </w:rPr>
        <w:t xml:space="preserve">муниципального </w:t>
      </w:r>
      <w:r w:rsidRPr="00F449D7">
        <w:rPr>
          <w:rFonts w:ascii="Times New Roman" w:hAnsi="Times New Roman" w:cs="Times New Roman"/>
          <w:sz w:val="24"/>
          <w:szCs w:val="24"/>
          <w:lang w:eastAsia="ru-RU"/>
        </w:rPr>
        <w:t>района.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 xml:space="preserve">                            </w:t>
      </w:r>
      <w:r w:rsidRPr="00F449D7">
        <w:rPr>
          <w:rFonts w:ascii="Times New Roman" w:hAnsi="Times New Roman" w:cs="Times New Roman"/>
          <w:b/>
          <w:bCs/>
          <w:sz w:val="24"/>
          <w:szCs w:val="24"/>
          <w:lang w:val="en-US" w:eastAsia="ru-RU"/>
        </w:rPr>
        <w:t>V</w:t>
      </w:r>
      <w:r w:rsidRPr="00F449D7">
        <w:rPr>
          <w:rFonts w:ascii="Times New Roman" w:hAnsi="Times New Roman" w:cs="Times New Roman"/>
          <w:b/>
          <w:bCs/>
          <w:sz w:val="24"/>
          <w:szCs w:val="24"/>
          <w:lang w:eastAsia="ru-RU"/>
        </w:rPr>
        <w:t>.      МУНИЦИПАЛЬНАЯ СЛУЖБА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42. Муниципальная служба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Должности муниципальной службы устанавливаются решением Совета народных депутатов, в соответствии с реестром должностей муниципальной службы в Брянской области, утверждаемым законом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w:t>
      </w:r>
      <w:r w:rsidRPr="00F449D7">
        <w:rPr>
          <w:rFonts w:ascii="Times New Roman" w:hAnsi="Times New Roman" w:cs="Times New Roman"/>
          <w:sz w:val="24"/>
          <w:szCs w:val="24"/>
          <w:lang w:eastAsia="ru-RU"/>
        </w:rPr>
        <w:lastRenderedPageBreak/>
        <w:t>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Брянской области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43. Порядок прохождения и гарантии муниципальной службы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Поступление гражданина на муниципальную службу осуществляется в результате назначения на должность муниципальной службы или проведения конкурса на замещение должности муниципальной службы на условиях трудового договора (контракта) в соответствии с действующим законодательством Российской Федерации.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Брянской области, настоящим уставом и иными муниципальными правовыми актами.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Должность муниципальной службы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 должность в органе местного самоуправления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аппарате избирательной комиссии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избирательной комиссии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или лица, замещающего муниципальную должность.</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4. При составлении и утверждении штатного расписания органа местного самоуправления, аппарата избирательной комиссии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используются наименования должностей муниципальной службы, предусмотренные реестром должностей муниципальной службы в Брянской области.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Порядок исполнения обязанностей по должности муниципальной службы, определяется правовыми актами руководителей соответствующих органов местного самоуправления в соответствии с федеральными законами и законами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6. Порядок повышения квалификации муниципальных служащих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за счет средств местного бюджета устанавливается решением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7. Положение о проведении аттестации муниципальных служащих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утверждается решением Совета народных депутатов в соответствии с типовым положением о проведении аттестации муниципальных служащих, утверждаемым законом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8. Виды поощрения муниципального служащего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и порядок его применения устанавливаются муниципальными правовыми актами Совета народных депутатов в соответствии с федеральными законами и законами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9. Муниципальным служащим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имеющим стаж муниципальной службы три года и более, устанавливается единовременная денежная выплата на санаторно-курортное лечение и отдых в порядке и размере, установленном решением Совета народных депутатов.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10. Порядок ведения реестра муниципальных служащих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утверждается решением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44. Взаимоотношения органов местного самоуправления с органами государственной власти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Органы местного самоуправления сельского поселения не входят в систему органов государственной власти Российской Федерации 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2. Осуществление исполнительно-распорядительных и контрольных полномочий органами государственной власти Российской Федерации, органами государственной власти Брянской области в отношении сельского поселения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федеральными законами и принимаемыми в соответствии с ними законами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Органы местного самоуправления сельского поселения вправе осуществлять отдельные государственные полномочия в порядке и на условиях, определяемых федеральными законами и законами Брянской области, с одновременной передачей им материальных ресурсов и финансовых средств.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Органы государственной власти осуществляют контроль за осуществлением органами местного самоуправления сельского поселения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45. Муниципальные правовые акты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Брянской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В систему муниципальных правовых актов входят:</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Устав муниципального образования </w:t>
      </w:r>
      <w:r w:rsidR="0054045E">
        <w:rPr>
          <w:rFonts w:ascii="Times New Roman" w:hAnsi="Times New Roman" w:cs="Times New Roman"/>
          <w:sz w:val="24"/>
          <w:szCs w:val="24"/>
          <w:lang w:eastAsia="ru-RU"/>
        </w:rPr>
        <w:t>Речицкое</w:t>
      </w:r>
      <w:r w:rsidRPr="00F449D7">
        <w:rPr>
          <w:rFonts w:ascii="Times New Roman" w:hAnsi="Times New Roman" w:cs="Times New Roman"/>
          <w:sz w:val="24"/>
          <w:szCs w:val="24"/>
          <w:lang w:eastAsia="ru-RU"/>
        </w:rPr>
        <w:t xml:space="preserve"> сельское поселение;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правовые акты, принимаемые на местном референдуме;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решения сельского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4) постановления и распоряжения главы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5) постановления и распоряжения </w:t>
      </w:r>
      <w:r w:rsidR="0054045E">
        <w:rPr>
          <w:rFonts w:ascii="Times New Roman" w:hAnsi="Times New Roman" w:cs="Times New Roman"/>
          <w:sz w:val="24"/>
          <w:szCs w:val="24"/>
          <w:lang w:eastAsia="ru-RU"/>
        </w:rPr>
        <w:t>Речицкой</w:t>
      </w:r>
      <w:r w:rsidRPr="00F449D7">
        <w:rPr>
          <w:rFonts w:ascii="Times New Roman" w:hAnsi="Times New Roman" w:cs="Times New Roman"/>
          <w:sz w:val="24"/>
          <w:szCs w:val="24"/>
          <w:lang w:eastAsia="ru-RU"/>
        </w:rPr>
        <w:t xml:space="preserve"> сельской администрации;</w:t>
      </w:r>
    </w:p>
    <w:p w:rsidR="00085689" w:rsidRPr="00C05200" w:rsidRDefault="00085689" w:rsidP="00F449D7">
      <w:pPr>
        <w:spacing w:after="0" w:line="240" w:lineRule="auto"/>
        <w:ind w:firstLine="709"/>
        <w:contextualSpacing/>
        <w:jc w:val="both"/>
        <w:rPr>
          <w:rFonts w:ascii="Times New Roman" w:hAnsi="Times New Roman" w:cs="Times New Roman"/>
          <w:sz w:val="24"/>
          <w:szCs w:val="24"/>
          <w:lang w:eastAsia="ru-RU"/>
        </w:rPr>
      </w:pPr>
      <w:r w:rsidRPr="00C05200">
        <w:rPr>
          <w:rFonts w:ascii="Times New Roman" w:hAnsi="Times New Roman" w:cs="Times New Roman"/>
          <w:sz w:val="24"/>
          <w:szCs w:val="24"/>
          <w:lang w:eastAsia="ru-RU"/>
        </w:rPr>
        <w:t xml:space="preserve">6) правовые акты председателя контрольно-счетной палаты </w:t>
      </w:r>
      <w:r w:rsidR="0054045E" w:rsidRPr="00C05200">
        <w:rPr>
          <w:rFonts w:ascii="Times New Roman" w:hAnsi="Times New Roman" w:cs="Times New Roman"/>
          <w:sz w:val="24"/>
          <w:szCs w:val="24"/>
          <w:lang w:eastAsia="ru-RU"/>
        </w:rPr>
        <w:t>Речицкого</w:t>
      </w:r>
      <w:r w:rsidRPr="00C05200">
        <w:rPr>
          <w:rFonts w:ascii="Times New Roman" w:hAnsi="Times New Roman" w:cs="Times New Roman"/>
          <w:sz w:val="24"/>
          <w:szCs w:val="24"/>
          <w:lang w:eastAsia="ru-RU"/>
        </w:rPr>
        <w:t xml:space="preserve"> сельского поселения.</w:t>
      </w:r>
    </w:p>
    <w:p w:rsidR="00085689" w:rsidRPr="00F449D7" w:rsidRDefault="00085689" w:rsidP="001B7D82">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Иные муниципальные правовые акты не должны противоречить настоящему Уставу и решениям, принятым на местном референдуме.</w:t>
      </w:r>
    </w:p>
    <w:p w:rsidR="00085689" w:rsidRPr="00F449D7" w:rsidRDefault="00085689" w:rsidP="001B7D82">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Право внесения проектов муниципальных правовых актов принадлежит депутатам сельского Совета народных депутатов, главе сельского поселения,</w:t>
      </w:r>
      <w:r w:rsidR="001B7D82">
        <w:rPr>
          <w:rFonts w:ascii="Times New Roman" w:hAnsi="Times New Roman" w:cs="Times New Roman"/>
          <w:sz w:val="24"/>
          <w:szCs w:val="24"/>
          <w:lang w:eastAsia="ru-RU"/>
        </w:rPr>
        <w:t xml:space="preserve"> </w:t>
      </w:r>
      <w:r w:rsidR="001B7D82" w:rsidRPr="00CC3B16">
        <w:rPr>
          <w:rFonts w:ascii="Times New Roman" w:hAnsi="Times New Roman" w:cs="Times New Roman"/>
          <w:sz w:val="24"/>
          <w:szCs w:val="24"/>
          <w:lang w:eastAsia="ru-RU"/>
        </w:rPr>
        <w:t>главе администрации</w:t>
      </w:r>
      <w:r w:rsidR="001B7D82">
        <w:rPr>
          <w:rFonts w:ascii="Times New Roman" w:hAnsi="Times New Roman" w:cs="Times New Roman"/>
          <w:sz w:val="24"/>
          <w:szCs w:val="24"/>
          <w:lang w:eastAsia="ru-RU"/>
        </w:rPr>
        <w:t>,</w:t>
      </w:r>
      <w:r w:rsidRPr="00F449D7">
        <w:rPr>
          <w:rFonts w:ascii="Times New Roman" w:hAnsi="Times New Roman" w:cs="Times New Roman"/>
          <w:sz w:val="24"/>
          <w:szCs w:val="24"/>
          <w:lang w:eastAsia="ru-RU"/>
        </w:rPr>
        <w:t xml:space="preserve"> органам территориального общественного самоуправления, инициативным группам граждан, прокуратуре </w:t>
      </w:r>
      <w:r w:rsidR="0054045E">
        <w:rPr>
          <w:rFonts w:ascii="Times New Roman" w:hAnsi="Times New Roman" w:cs="Times New Roman"/>
          <w:sz w:val="24"/>
          <w:szCs w:val="24"/>
          <w:lang w:eastAsia="ru-RU"/>
        </w:rPr>
        <w:t>Почепского</w:t>
      </w:r>
      <w:r w:rsidRPr="00F449D7">
        <w:rPr>
          <w:rFonts w:ascii="Times New Roman" w:hAnsi="Times New Roman" w:cs="Times New Roman"/>
          <w:sz w:val="24"/>
          <w:szCs w:val="24"/>
          <w:lang w:eastAsia="ru-RU"/>
        </w:rPr>
        <w:t xml:space="preserve"> района, председателю Контрольно-счетной палаты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w:t>
      </w:r>
    </w:p>
    <w:p w:rsidR="00085689" w:rsidRPr="00CC3B16" w:rsidRDefault="00085689" w:rsidP="001B7D82">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85689" w:rsidRPr="00CC3B16" w:rsidRDefault="00085689" w:rsidP="001B7D82">
      <w:pPr>
        <w:spacing w:line="240" w:lineRule="auto"/>
        <w:ind w:firstLine="709"/>
        <w:contextualSpacing/>
        <w:jc w:val="both"/>
        <w:rPr>
          <w:rFonts w:ascii="Times New Roman" w:hAnsi="Times New Roman" w:cs="Times New Roman"/>
          <w:sz w:val="24"/>
          <w:szCs w:val="24"/>
        </w:rPr>
      </w:pPr>
      <w:r w:rsidRPr="00CC3B16">
        <w:rPr>
          <w:rFonts w:ascii="Times New Roman" w:hAnsi="Times New Roman" w:cs="Times New Roman"/>
          <w:sz w:val="24"/>
          <w:szCs w:val="24"/>
          <w:lang w:eastAsia="ru-RU"/>
        </w:rPr>
        <w:t xml:space="preserve">6. Муниципальные правовые акты </w:t>
      </w:r>
      <w:r w:rsidR="0054045E" w:rsidRPr="00CC3B16">
        <w:rPr>
          <w:rFonts w:ascii="Times New Roman" w:hAnsi="Times New Roman" w:cs="Times New Roman"/>
          <w:sz w:val="24"/>
          <w:szCs w:val="24"/>
          <w:lang w:eastAsia="ru-RU"/>
        </w:rPr>
        <w:t>Речицкого</w:t>
      </w:r>
      <w:r w:rsidRPr="00CC3B16">
        <w:rPr>
          <w:rFonts w:ascii="Times New Roman" w:hAnsi="Times New Roman" w:cs="Times New Roman"/>
          <w:sz w:val="24"/>
          <w:szCs w:val="24"/>
          <w:lang w:eastAsia="ru-RU"/>
        </w:rPr>
        <w:t xml:space="preserve"> сельского поселения публикуются в периодическом печатном средстве массо</w:t>
      </w:r>
      <w:r w:rsidR="008648E0">
        <w:rPr>
          <w:rFonts w:ascii="Times New Roman" w:hAnsi="Times New Roman" w:cs="Times New Roman"/>
          <w:sz w:val="24"/>
          <w:szCs w:val="24"/>
          <w:lang w:eastAsia="ru-RU"/>
        </w:rPr>
        <w:t>вой информации «Сборник муниципаль</w:t>
      </w:r>
      <w:r w:rsidRPr="00CC3B16">
        <w:rPr>
          <w:rFonts w:ascii="Times New Roman" w:hAnsi="Times New Roman" w:cs="Times New Roman"/>
          <w:sz w:val="24"/>
          <w:szCs w:val="24"/>
          <w:lang w:eastAsia="ru-RU"/>
        </w:rPr>
        <w:t xml:space="preserve">ных правовых актов </w:t>
      </w:r>
      <w:r w:rsidR="008648E0">
        <w:rPr>
          <w:rFonts w:ascii="Times New Roman" w:hAnsi="Times New Roman" w:cs="Times New Roman"/>
          <w:sz w:val="24"/>
          <w:szCs w:val="24"/>
          <w:lang w:eastAsia="ru-RU"/>
        </w:rPr>
        <w:t xml:space="preserve">Речицкого сельского поселения </w:t>
      </w:r>
      <w:r w:rsidR="0054045E" w:rsidRPr="00CC3B16">
        <w:rPr>
          <w:rFonts w:ascii="Times New Roman" w:hAnsi="Times New Roman" w:cs="Times New Roman"/>
          <w:sz w:val="24"/>
          <w:szCs w:val="24"/>
          <w:lang w:eastAsia="ru-RU"/>
        </w:rPr>
        <w:t>Почепского</w:t>
      </w:r>
      <w:r w:rsidRPr="00CC3B16">
        <w:rPr>
          <w:rFonts w:ascii="Times New Roman" w:hAnsi="Times New Roman" w:cs="Times New Roman"/>
          <w:sz w:val="24"/>
          <w:szCs w:val="24"/>
          <w:lang w:eastAsia="ru-RU"/>
        </w:rPr>
        <w:t xml:space="preserve"> </w:t>
      </w:r>
      <w:r w:rsidR="009B67A8" w:rsidRPr="00CC3B16">
        <w:rPr>
          <w:rFonts w:ascii="Times New Roman" w:hAnsi="Times New Roman" w:cs="Times New Roman"/>
          <w:sz w:val="24"/>
          <w:szCs w:val="24"/>
          <w:lang w:eastAsia="ru-RU"/>
        </w:rPr>
        <w:t xml:space="preserve">муниципального </w:t>
      </w:r>
      <w:r w:rsidRPr="00CC3B16">
        <w:rPr>
          <w:rFonts w:ascii="Times New Roman" w:hAnsi="Times New Roman" w:cs="Times New Roman"/>
          <w:sz w:val="24"/>
          <w:szCs w:val="24"/>
          <w:lang w:eastAsia="ru-RU"/>
        </w:rPr>
        <w:t xml:space="preserve">района», который является источником их официального опубликования, а также размещаются на сайте в сети Интернет по адресу: </w:t>
      </w:r>
      <w:r w:rsidRPr="00CC3B16">
        <w:rPr>
          <w:rFonts w:ascii="Times New Roman" w:hAnsi="Times New Roman" w:cs="Times New Roman"/>
          <w:sz w:val="24"/>
          <w:szCs w:val="24"/>
        </w:rPr>
        <w:t>(</w:t>
      </w:r>
      <w:hyperlink r:id="rId7" w:history="1">
        <w:r w:rsidRPr="00CC3B16">
          <w:rPr>
            <w:rStyle w:val="af4"/>
            <w:rFonts w:ascii="Times New Roman" w:hAnsi="Times New Roman"/>
            <w:color w:val="auto"/>
            <w:sz w:val="24"/>
            <w:szCs w:val="24"/>
            <w:u w:val="none"/>
          </w:rPr>
          <w:t>www.</w:t>
        </w:r>
        <w:r w:rsidR="006F1DC2" w:rsidRPr="00CC3B16">
          <w:rPr>
            <w:rStyle w:val="af4"/>
            <w:rFonts w:ascii="Times New Roman" w:hAnsi="Times New Roman"/>
            <w:color w:val="auto"/>
            <w:sz w:val="24"/>
            <w:szCs w:val="24"/>
            <w:u w:val="none"/>
            <w:lang w:val="en-US"/>
          </w:rPr>
          <w:t>posrechiza</w:t>
        </w:r>
        <w:r w:rsidRPr="00CC3B16">
          <w:rPr>
            <w:rStyle w:val="af4"/>
            <w:rFonts w:ascii="Times New Roman" w:hAnsi="Times New Roman"/>
            <w:color w:val="auto"/>
            <w:sz w:val="24"/>
            <w:szCs w:val="24"/>
            <w:u w:val="none"/>
          </w:rPr>
          <w:t>.ru</w:t>
        </w:r>
      </w:hyperlink>
      <w:r w:rsidRPr="00CC3B16">
        <w:rPr>
          <w:rFonts w:ascii="Times New Roman" w:hAnsi="Times New Roman" w:cs="Times New Roman"/>
          <w:sz w:val="24"/>
          <w:szCs w:val="24"/>
        </w:rPr>
        <w:t>).</w:t>
      </w:r>
    </w:p>
    <w:p w:rsidR="00085689" w:rsidRPr="00F449D7" w:rsidRDefault="00085689" w:rsidP="001B7D82">
      <w:pPr>
        <w:spacing w:line="240" w:lineRule="auto"/>
        <w:ind w:firstLine="709"/>
        <w:contextualSpacing/>
        <w:jc w:val="both"/>
        <w:rPr>
          <w:rFonts w:ascii="Times New Roman" w:hAnsi="Times New Roman" w:cs="Times New Roman"/>
          <w:sz w:val="24"/>
          <w:szCs w:val="24"/>
        </w:rPr>
      </w:pPr>
      <w:r w:rsidRPr="00F449D7">
        <w:rPr>
          <w:rFonts w:ascii="Times New Roman" w:hAnsi="Times New Roman" w:cs="Times New Roman"/>
          <w:sz w:val="24"/>
          <w:szCs w:val="24"/>
          <w:lang w:eastAsia="ru-RU"/>
        </w:rPr>
        <w:t>7. Муниципальные правовые акты, принятые органами местного самоуправления и должностными лицами местного самоуправления, подлежат обязательному исполнению на всей территории сельского поселения.</w:t>
      </w:r>
    </w:p>
    <w:p w:rsidR="00085689" w:rsidRPr="00F449D7" w:rsidRDefault="00085689" w:rsidP="001B7D82">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За неисполнение указанных муниципальных правовых актов граждане, руководители организаций, должностные лица органов государственной власти и должностные лица органов </w:t>
      </w:r>
      <w:r w:rsidRPr="00F449D7">
        <w:rPr>
          <w:rFonts w:ascii="Times New Roman" w:hAnsi="Times New Roman" w:cs="Times New Roman"/>
          <w:sz w:val="24"/>
          <w:szCs w:val="24"/>
          <w:lang w:eastAsia="ru-RU"/>
        </w:rPr>
        <w:lastRenderedPageBreak/>
        <w:t>местного самоуправления сельского поселения несут ответственность в соответствии с федеральными законами и законами Брянской области.</w:t>
      </w:r>
    </w:p>
    <w:p w:rsidR="00085689" w:rsidRPr="00F449D7" w:rsidRDefault="00085689" w:rsidP="001B7D82">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8. Муниципальные правовые акты вступают в силу в порядке, установленном настоящим Уставом. Муниципальные правовые акты вступают в силу с момента их подписания, если в самих муниципальных правовых актах не установлен иной порядок их вступления в силу. </w:t>
      </w:r>
    </w:p>
    <w:p w:rsidR="00085689" w:rsidRPr="00F449D7" w:rsidRDefault="00085689" w:rsidP="001B7D82">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085689" w:rsidRPr="00F449D7" w:rsidRDefault="00085689" w:rsidP="001B7D82">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 иным нормативным правовым актам Брянской области, настоящему Уставу.</w:t>
      </w:r>
    </w:p>
    <w:p w:rsidR="00085689" w:rsidRPr="00F449D7" w:rsidRDefault="00085689" w:rsidP="001B7D82">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9.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решением Совета народных депутатов в соответствии с законом Брянской области.</w:t>
      </w:r>
    </w:p>
    <w:p w:rsidR="00085689" w:rsidRPr="00F449D7" w:rsidRDefault="00085689" w:rsidP="001B7D82">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1B7D82">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ГЛАВА V</w:t>
      </w:r>
      <w:r w:rsidRPr="00F449D7">
        <w:rPr>
          <w:rFonts w:ascii="Times New Roman" w:hAnsi="Times New Roman" w:cs="Times New Roman"/>
          <w:b/>
          <w:bCs/>
          <w:sz w:val="24"/>
          <w:szCs w:val="24"/>
          <w:lang w:val="en-US" w:eastAsia="ru-RU"/>
        </w:rPr>
        <w:t>I</w:t>
      </w:r>
      <w:r w:rsidRPr="00F449D7">
        <w:rPr>
          <w:rFonts w:ascii="Times New Roman" w:hAnsi="Times New Roman" w:cs="Times New Roman"/>
          <w:b/>
          <w:bCs/>
          <w:sz w:val="24"/>
          <w:szCs w:val="24"/>
          <w:lang w:eastAsia="ru-RU"/>
        </w:rPr>
        <w:t>. ЭКОНОМИЧЕСКАЯ ОСНОВА МЕСТНОГО САМОУПРАВЛЕНИЯ</w:t>
      </w:r>
    </w:p>
    <w:p w:rsidR="00085689" w:rsidRPr="00F449D7" w:rsidRDefault="00085689" w:rsidP="001B7D82">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1B7D82">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46. Муниципальное имущество</w:t>
      </w:r>
    </w:p>
    <w:p w:rsidR="00085689" w:rsidRPr="00F449D7" w:rsidRDefault="00085689" w:rsidP="001B7D82">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В собственности сельского поселения может находиться:</w:t>
      </w:r>
    </w:p>
    <w:p w:rsidR="00085689" w:rsidRPr="00F449D7" w:rsidRDefault="00085689" w:rsidP="001B7D82">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имущество, предназначенное для решения вопросов местного значения установленных Федеральным законом от 06.10.2003 № 131-ФЗ «Об общих принципах организации местного самоуправления в Российской Федерации»;</w:t>
      </w:r>
    </w:p>
    <w:p w:rsidR="00085689" w:rsidRPr="00F449D7" w:rsidRDefault="00085689" w:rsidP="001B7D82">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настоящего Федерального закона;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имущество, предназначенное для решения вопросов местного значения в соответствии с частью 3 статьи 14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 № 131-ФЗ «Об общих принципах организации местного самоуправления в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В случаях возникновения у муниципальных образований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47. Владение, пользование и распоряжение муниципальным имуществом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Органы местного самоуправления сельского поселения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2. Органы местного самоуправления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Доходы от использования и приватизации муниципального имущества поступают в местный бюджет.</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Органы местного самоуправления от имени 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48. Порядок и условия приватизации муниципальной собственности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Совет народных депутатов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на территории сельского поселения, принимает решение о распределении денежных средств, полученных в результате приватизации муниципального имущества в соответствии с действующим законодательством о приватизации.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Доходы от приватизации муниципального имущества поступают в местный бюджет.</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 xml:space="preserve">Статья 49. Бюджет сельского поселения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w:t>
      </w:r>
      <w:r w:rsidR="0054045E">
        <w:rPr>
          <w:rFonts w:ascii="Times New Roman" w:hAnsi="Times New Roman" w:cs="Times New Roman"/>
          <w:sz w:val="24"/>
          <w:szCs w:val="24"/>
          <w:lang w:eastAsia="ru-RU"/>
        </w:rPr>
        <w:t>Речицкое</w:t>
      </w:r>
      <w:r w:rsidRPr="00F449D7">
        <w:rPr>
          <w:rFonts w:ascii="Times New Roman" w:hAnsi="Times New Roman" w:cs="Times New Roman"/>
          <w:sz w:val="24"/>
          <w:szCs w:val="24"/>
          <w:lang w:eastAsia="ru-RU"/>
        </w:rPr>
        <w:t xml:space="preserve"> сельское поселение имеет собственный бюджет (бюджет сельского поселения, утверждаемый решением Совета народных депутатов).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2. Проект бюджета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(местного бюджета) формируется </w:t>
      </w:r>
      <w:r w:rsidR="0054045E">
        <w:rPr>
          <w:rFonts w:ascii="Times New Roman" w:hAnsi="Times New Roman" w:cs="Times New Roman"/>
          <w:sz w:val="24"/>
          <w:szCs w:val="24"/>
          <w:lang w:eastAsia="ru-RU"/>
        </w:rPr>
        <w:t>Речицкой</w:t>
      </w:r>
      <w:r w:rsidRPr="00F449D7">
        <w:rPr>
          <w:rFonts w:ascii="Times New Roman" w:hAnsi="Times New Roman" w:cs="Times New Roman"/>
          <w:sz w:val="24"/>
          <w:szCs w:val="24"/>
          <w:lang w:eastAsia="ru-RU"/>
        </w:rPr>
        <w:t xml:space="preserve"> сельской администрацией самостоятельно с соблюдением требований, установленных Бюджетным кодексом Российской Федерации и принимаемыми с соблюдением его требований правовыми актами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3. </w:t>
      </w:r>
      <w:r w:rsidR="0054045E">
        <w:rPr>
          <w:rFonts w:ascii="Times New Roman" w:hAnsi="Times New Roman" w:cs="Times New Roman"/>
          <w:sz w:val="24"/>
          <w:szCs w:val="24"/>
          <w:lang w:eastAsia="ru-RU"/>
        </w:rPr>
        <w:t>Речицкая</w:t>
      </w:r>
      <w:r w:rsidRPr="00F449D7">
        <w:rPr>
          <w:rFonts w:ascii="Times New Roman" w:hAnsi="Times New Roman" w:cs="Times New Roman"/>
          <w:sz w:val="24"/>
          <w:szCs w:val="24"/>
          <w:lang w:eastAsia="ru-RU"/>
        </w:rPr>
        <w:t xml:space="preserve"> сельская администрация вносит на рассмотрение Совета народных депутатов проект решения о местном бюджете в сроки, установленные правовым актом Совета народных депутатов с учетом требования бюджетного законодательства.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Порядок рассмотрения проекта решения о местном бюджете и его утверждения определяется правовым актом Совета народных депутатов в соответствии с требованиями Бюджетного кодекса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5. Исполнение местного бюджета обеспечивается </w:t>
      </w:r>
      <w:r w:rsidR="0054045E">
        <w:rPr>
          <w:rFonts w:ascii="Times New Roman" w:hAnsi="Times New Roman" w:cs="Times New Roman"/>
          <w:sz w:val="24"/>
          <w:szCs w:val="24"/>
          <w:lang w:eastAsia="ru-RU"/>
        </w:rPr>
        <w:t>Речицкой</w:t>
      </w:r>
      <w:r w:rsidRPr="00F449D7">
        <w:rPr>
          <w:rFonts w:ascii="Times New Roman" w:hAnsi="Times New Roman" w:cs="Times New Roman"/>
          <w:sz w:val="24"/>
          <w:szCs w:val="24"/>
          <w:lang w:eastAsia="ru-RU"/>
        </w:rPr>
        <w:t xml:space="preserve"> сельской администрацией. Отчет об исполнении местного бюджета составляется </w:t>
      </w:r>
      <w:r w:rsidR="0054045E">
        <w:rPr>
          <w:rFonts w:ascii="Times New Roman" w:hAnsi="Times New Roman" w:cs="Times New Roman"/>
          <w:sz w:val="24"/>
          <w:szCs w:val="24"/>
          <w:lang w:eastAsia="ru-RU"/>
        </w:rPr>
        <w:t>Речицкой</w:t>
      </w:r>
      <w:r w:rsidRPr="00F449D7">
        <w:rPr>
          <w:rFonts w:ascii="Times New Roman" w:hAnsi="Times New Roman" w:cs="Times New Roman"/>
          <w:sz w:val="24"/>
          <w:szCs w:val="24"/>
          <w:lang w:eastAsia="ru-RU"/>
        </w:rPr>
        <w:t xml:space="preserve"> сельской администрацией в порядке, установленном Советом народных депутатов, в соответствии с Бюджетным кодексом.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Организация исполнения бюджета возлагается на соответствующий финансовый орган </w:t>
      </w:r>
      <w:r w:rsidR="0054045E">
        <w:rPr>
          <w:rFonts w:ascii="Times New Roman" w:hAnsi="Times New Roman" w:cs="Times New Roman"/>
          <w:sz w:val="24"/>
          <w:szCs w:val="24"/>
          <w:lang w:eastAsia="ru-RU"/>
        </w:rPr>
        <w:t>Речицкой</w:t>
      </w:r>
      <w:r w:rsidRPr="00F449D7">
        <w:rPr>
          <w:rFonts w:ascii="Times New Roman" w:hAnsi="Times New Roman" w:cs="Times New Roman"/>
          <w:sz w:val="24"/>
          <w:szCs w:val="24"/>
          <w:lang w:eastAsia="ru-RU"/>
        </w:rPr>
        <w:t xml:space="preserve"> сельской администрации.</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lastRenderedPageBreak/>
        <w:t xml:space="preserve"> 6. Контроль за исполнением местного бюджета осуществляет Совет народных депутатов и контрольно-счетная палата </w:t>
      </w:r>
      <w:r w:rsidR="0054045E" w:rsidRPr="00CC3B16">
        <w:rPr>
          <w:rFonts w:ascii="Times New Roman" w:hAnsi="Times New Roman" w:cs="Times New Roman"/>
          <w:sz w:val="24"/>
          <w:szCs w:val="24"/>
          <w:lang w:eastAsia="ru-RU"/>
        </w:rPr>
        <w:t>Речицкого</w:t>
      </w:r>
      <w:r w:rsidRPr="00CC3B16">
        <w:rPr>
          <w:rFonts w:ascii="Times New Roman" w:hAnsi="Times New Roman" w:cs="Times New Roman"/>
          <w:sz w:val="24"/>
          <w:szCs w:val="24"/>
          <w:lang w:eastAsia="ru-RU"/>
        </w:rPr>
        <w:t xml:space="preserve"> сельского поселения, в соответствии с порядком, установленным федеральными законами и решениями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7. Бюджетные полномочия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устанавливаются Бюджетным кодексом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50. Доходы бюджета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51. Расходы бюджета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Исполнение расходных обязательств сельского поселения осуществляется за счет средств соответствующих местных бюджетов в соответствии с требованиями Бюджетного кодекса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52. Участники бюджетного процесса и исполнение бюджета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В систему органов, обладающих бюджетными полномочиями по разработке, рассмотрению и утверждению бюджета сельского поселения, исполнению бюджета, осуществлению контроля за его исполнением и утверждению отчета об исполнении бюджета, входят:</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Глава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Совет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Местная администрация;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 Контрольно-счетная палата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2. Руководитель финансового органа местной администрации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Исполнение местного бюджета производится в соответствии с Бюджетным кодексом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Кассовое обслуживание исполнения бюджета сельского поселения осуществляется в порядке, установленном Бюджетным кодексом Российской Федерации.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53. Разработка проекта бюджета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Разработку проекта бюджета сельского поселения осуществляет местная администрация.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Порядок и сроки разработки проекта бюджета муниципального образования, а также перечень документов и материалов, обязательных для представления с проектом бюджета, устанавливаются Бюджетным кодексом РФ, иными федеральными законами, а также нормативным правовым актом о бюджетном устройстве и бюджетном процессе муниципального образования, принимаемым Советом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54. Рассмотрение и утверждение бюджета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Глава местной администрации  вносит проект нормативного правового акта о бюджете на очередной финансовый год на рассмотрение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2. Порядок рассмотрения проекта бюджета сельского поселения, утверждения и исполнения бюджета, осуществления контроля за его исполнением и утверждением отчета об исполнении бюджета устанавливается Бюджетным кодексом РФ, иными федеральными законами, а также нормативным правовым актом о бюджетном устройстве и бюджетном процессе муниципального образования, принимаемым Советом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55. Местные налоги и сборы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56. Средства самообложения граждан</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сельского поселения (населенного пункта, входящего в состав поселения) и для которых размер платежей может быть уменьшен.</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Вопросы введения и использования средств самообложения граждан решаются на местном референдуме</w:t>
      </w:r>
      <w:r w:rsidR="008648E0">
        <w:rPr>
          <w:rFonts w:ascii="Times New Roman" w:hAnsi="Times New Roman" w:cs="Times New Roman"/>
          <w:sz w:val="24"/>
          <w:szCs w:val="24"/>
          <w:lang w:eastAsia="ru-RU"/>
        </w:rPr>
        <w:t>, а в случае, предусмотренных п.4.1 ч.1 ст.25.1 Федерального закона № 131 –ФЗ, на сходе граждан</w:t>
      </w:r>
      <w:bookmarkStart w:id="3" w:name="_GoBack"/>
      <w:bookmarkEnd w:id="3"/>
      <w:r w:rsidRPr="00F449D7">
        <w:rPr>
          <w:rFonts w:ascii="Times New Roman" w:hAnsi="Times New Roman" w:cs="Times New Roman"/>
          <w:sz w:val="24"/>
          <w:szCs w:val="24"/>
          <w:lang w:eastAsia="ru-RU"/>
        </w:rPr>
        <w:t xml:space="preserve">.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57. Закупки для обеспечения муниципальных нужд</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58. Муниципальные заимствования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Муниципальное образование </w:t>
      </w:r>
      <w:r w:rsidR="0054045E">
        <w:rPr>
          <w:rFonts w:ascii="Times New Roman" w:hAnsi="Times New Roman" w:cs="Times New Roman"/>
          <w:sz w:val="24"/>
          <w:szCs w:val="24"/>
          <w:lang w:eastAsia="ru-RU"/>
        </w:rPr>
        <w:t>Речицкое</w:t>
      </w:r>
      <w:r w:rsidRPr="00F449D7">
        <w:rPr>
          <w:rFonts w:ascii="Times New Roman" w:hAnsi="Times New Roman" w:cs="Times New Roman"/>
          <w:sz w:val="24"/>
          <w:szCs w:val="24"/>
          <w:lang w:eastAsia="ru-RU"/>
        </w:rPr>
        <w:t xml:space="preserve">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 в порядке установленном решением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59. Взаимоотношения органов местного самоуправления и органов местного самоуправления иных муниципальных образовании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1. Органы местного самоуправления сельского поселения участвуют в учреждении и работе Совета муниципальных образований Брянской области в порядке, определенном уставом Совета муниципальных образований Брянской области и решениями Совета народных депутатов.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Органы местного самоуправления сельского поселения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Для совместного решения вопросов местного значения Совет народных депутатов 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5. Государственная регистрация межмуниципальных хозяйственных обществ осуществляется в соответствии с федеральным законодательством.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ГЛАВА VI</w:t>
      </w:r>
      <w:r w:rsidRPr="00F449D7">
        <w:rPr>
          <w:rFonts w:ascii="Times New Roman" w:hAnsi="Times New Roman" w:cs="Times New Roman"/>
          <w:b/>
          <w:bCs/>
          <w:sz w:val="24"/>
          <w:szCs w:val="24"/>
          <w:lang w:val="en-US" w:eastAsia="ru-RU"/>
        </w:rPr>
        <w:t>I</w:t>
      </w:r>
      <w:r w:rsidRPr="00F449D7">
        <w:rPr>
          <w:rFonts w:ascii="Times New Roman" w:hAnsi="Times New Roman" w:cs="Times New Roman"/>
          <w:b/>
          <w:bCs/>
          <w:sz w:val="24"/>
          <w:szCs w:val="24"/>
          <w:lang w:eastAsia="ru-RU"/>
        </w:rPr>
        <w:t>.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60. Гарантии прав граждан на осуществление местного самоуправления в сельском поселении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На территории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2. Органы местного самоуправления обязаны принимать все предусмотренные законодательством меры по защите прав населения на местное самоуправление.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61. Ответственность органов местного самоуправления и должностных лиц местного самоуправления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Органы и должностные лица местного самоуправления несут ответственность перед населением сельского поселения, физическими и юридическими лицами в соответствии с федеральными законами.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62. Ответственность органов местного самоуправления и должностных лиц местного самоуправления сельского поселения перед государством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Брянской области, законов Брянской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2. В случае, если соответствующим судом установлено, что Советом народных депутатов принят нормативный правовой акт, противоречащий Конституции Российской Федерации, федеральным конституционным законам, федеральным законам, Уставу Брянской области, законам Брянской области, Уставу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а Совет народных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Полномочия представительного органа муниципального образования прекращаются со дня вступления в силу закона Брянской области о его роспуске.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3.1. В случае, если соответствующим судом установлено, что избранный в правомочном составе Совет народных депутатов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областную Думу проект закона Брянской области о роспуске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3.2. В случае, если соответствующим судом установлено, что вновь избранный в правомочном составе Совет народных депутатов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областную Думу проект закона Брянской области о роспуске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4. Закон Брянской области о роспуске Совета народных депутатов может быть обжалован в судебном порядке в течение 10 дней со дня вступления в силу. </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lastRenderedPageBreak/>
        <w:t xml:space="preserve">5. Губернатор Брянской области издает правовой акт об отрешении от должности главы сельского поселения </w:t>
      </w:r>
      <w:r w:rsidR="001B7D82" w:rsidRPr="00CC3B16">
        <w:rPr>
          <w:rFonts w:ascii="Times New Roman" w:hAnsi="Times New Roman" w:cs="Times New Roman"/>
          <w:sz w:val="24"/>
          <w:szCs w:val="24"/>
          <w:lang w:eastAsia="ru-RU"/>
        </w:rPr>
        <w:t xml:space="preserve">или главы местной администрации </w:t>
      </w:r>
      <w:r w:rsidRPr="00CC3B16">
        <w:rPr>
          <w:rFonts w:ascii="Times New Roman" w:hAnsi="Times New Roman" w:cs="Times New Roman"/>
          <w:sz w:val="24"/>
          <w:szCs w:val="24"/>
          <w:lang w:eastAsia="ru-RU"/>
        </w:rPr>
        <w:t>в случае: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Брянской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085689" w:rsidRPr="00CC3B16"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w:t>
      </w:r>
      <w:r w:rsidRPr="00CC3B16">
        <w:rPr>
          <w:rFonts w:ascii="Times New Roman" w:hAnsi="Times New Roman" w:cs="Times New Roman"/>
          <w:sz w:val="24"/>
          <w:szCs w:val="24"/>
          <w:lang w:eastAsia="ru-RU"/>
        </w:rPr>
        <w:t>полномочий мер по исполнению решения суда.</w:t>
      </w:r>
    </w:p>
    <w:p w:rsidR="00085689" w:rsidRPr="00F449D7" w:rsidRDefault="00085689" w:rsidP="002A799B">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6. Срок, в течение которого Губернатор Брянской области издает правовой акт об отрешении от должности главы сельского поселения</w:t>
      </w:r>
      <w:r w:rsidR="001B7D82" w:rsidRPr="00CC3B16">
        <w:rPr>
          <w:rFonts w:ascii="Times New Roman" w:hAnsi="Times New Roman" w:cs="Times New Roman"/>
          <w:sz w:val="24"/>
          <w:szCs w:val="24"/>
          <w:lang w:eastAsia="ru-RU"/>
        </w:rPr>
        <w:t xml:space="preserve"> или главы местной администрации</w:t>
      </w:r>
      <w:r w:rsidRPr="00F449D7">
        <w:rPr>
          <w:rFonts w:ascii="Times New Roman" w:hAnsi="Times New Roman" w:cs="Times New Roman"/>
          <w:sz w:val="24"/>
          <w:szCs w:val="24"/>
          <w:lang w:eastAsia="ru-RU"/>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085689" w:rsidRPr="00F449D7" w:rsidRDefault="00085689" w:rsidP="002A799B">
      <w:pPr>
        <w:spacing w:after="0" w:line="240" w:lineRule="auto"/>
        <w:ind w:firstLine="709"/>
        <w:contextualSpacing/>
        <w:jc w:val="both"/>
        <w:rPr>
          <w:rFonts w:ascii="Times New Roman" w:hAnsi="Times New Roman" w:cs="Times New Roman"/>
          <w:sz w:val="24"/>
          <w:szCs w:val="24"/>
          <w:lang w:eastAsia="ru-RU"/>
        </w:rPr>
      </w:pPr>
      <w:r w:rsidRPr="00CC3B16">
        <w:rPr>
          <w:rFonts w:ascii="Times New Roman" w:hAnsi="Times New Roman" w:cs="Times New Roman"/>
          <w:sz w:val="24"/>
          <w:szCs w:val="24"/>
          <w:lang w:eastAsia="ru-RU"/>
        </w:rPr>
        <w:t>7. Глава сельского поселения</w:t>
      </w:r>
      <w:r w:rsidR="001B7D82" w:rsidRPr="00CC3B16">
        <w:rPr>
          <w:rFonts w:ascii="Times New Roman" w:hAnsi="Times New Roman" w:cs="Times New Roman"/>
          <w:sz w:val="24"/>
          <w:szCs w:val="24"/>
          <w:lang w:eastAsia="ru-RU"/>
        </w:rPr>
        <w:t xml:space="preserve"> или глава местной администрации</w:t>
      </w:r>
      <w:r w:rsidRPr="00F449D7">
        <w:rPr>
          <w:rFonts w:ascii="Times New Roman" w:hAnsi="Times New Roman" w:cs="Times New Roman"/>
          <w:sz w:val="24"/>
          <w:szCs w:val="24"/>
          <w:lang w:eastAsia="ru-RU"/>
        </w:rPr>
        <w:t>, в отношении которого Губернатором Брянской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85689" w:rsidRPr="00F449D7" w:rsidRDefault="00085689" w:rsidP="002A799B">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63. Удаление главы поселения в отставку</w:t>
      </w:r>
    </w:p>
    <w:p w:rsidR="00085689" w:rsidRPr="00F449D7" w:rsidRDefault="00085689" w:rsidP="002A799B">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Совет народных депутатов в соответствии с Федеральным законом от 06.10.2003 № 131-ФЗ «Об общих принципах организации местного самоуправления в Российской Федерации» вправе удалить главу сельского поселения в отставку по инициативе депутатов Совета народных депутатов или по инициативе Губернатора Брянской области.</w:t>
      </w:r>
    </w:p>
    <w:p w:rsidR="00085689" w:rsidRPr="00F449D7" w:rsidRDefault="00085689" w:rsidP="002A799B">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Основаниями для удаления главы сельского поселения в отставку являются:</w:t>
      </w:r>
    </w:p>
    <w:p w:rsidR="00085689" w:rsidRPr="00F449D7" w:rsidRDefault="00085689" w:rsidP="002A799B">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w:t>
      </w:r>
    </w:p>
    <w:p w:rsidR="00085689" w:rsidRPr="00F449D7" w:rsidRDefault="00085689" w:rsidP="002A799B">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rsidR="00085689" w:rsidRPr="00F449D7" w:rsidRDefault="00085689" w:rsidP="002A799B">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неудовлетворительная оценка деятельности главы сельского поселения Советом народных депутатов по результатам его ежегодного отчета перед Советом народных депутатов, данная два раза подряд;</w:t>
      </w:r>
    </w:p>
    <w:p w:rsidR="00085689" w:rsidRPr="00F449D7" w:rsidRDefault="00085689" w:rsidP="002A799B">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 xml:space="preserve">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F449D7">
        <w:rPr>
          <w:rFonts w:ascii="Times New Roman" w:hAnsi="Times New Roman" w:cs="Times New Roman"/>
          <w:sz w:val="24"/>
          <w:szCs w:val="24"/>
          <w:lang w:eastAsia="ru-RU"/>
        </w:rPr>
        <w:lastRenderedPageBreak/>
        <w:t>пределами территории Российской Федерации, владеть и (или) пользоваться иностранными финансовыми инструментами»;</w:t>
      </w:r>
    </w:p>
    <w:p w:rsidR="00085689" w:rsidRPr="00F449D7" w:rsidRDefault="00085689" w:rsidP="002A799B">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85689" w:rsidRPr="00F449D7" w:rsidRDefault="00085689" w:rsidP="002A799B">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Инициатива депутатов Совета народных депутатов об удалении главы сельского поселения в отставку, выдвинутая не менее чем одной третью от установленной численности депутатов Совета народных депутатов, оформляется в виде обращения, которое вносится в Совет народных депутатов. Указанное обращение вносится вместе с проектом решения Совета народных депутатов об удалении главы сельского поселения в отставку. О выдвижении данной инициативы глава сельского поселения и Губернатор Брянской области уведомляются не позднее дня, следующего за днем внесения указанного обращения в Совет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4. Рассмотрение инициативы депутатов Совета народных депутатов об удалении главы поселения в отставку осуществляется с учетом мнения Губернатора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В случае, если при рассмотрении инициативы депутатов Совета народных депутатов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Губернатора Брянской области.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Инициатива Губернатора Брянской области об удалении главы поселения в отставку оформляется в виде обращения, которое вносится в Совет народных депутатов вместе с проектом соответствующего решения Совета народных депутатов. О выдвижении данной инициативы глава поселения уведомляется не позднее дня, следующего за днем внесения указанного обращения в Совет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7. Рассмотрение инициативы депутатов Совета народных депутатов или Губернатора Брянской области об удалении главы поселения в отставку осуществляется Советом народных депутатов в течение одного месяца со дня внесения соответствующего обращения.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8. Решение Совета народных депутатов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9. Решение Совета народных депутатов об удалении главы сельского поселения в отставку подписывается депутатом, уполномоченным на это Советом народных депутатов, председательствующим на заседании.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10. В случае, если глава поселения, входящий в состав Совета народных депутатов и исполняющий полномочия его председателя, присутствует на заседании Совета народных депутатов, на котором рассматривается вопрос об удалении его в отставку, указанное заседание проходит под председательством депутата Совета народных депутатов, уполномоченного на это Советом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11. При рассмотрении и принятии Советом народных депутатов решения об удалении главы поселения в отставку должны быть обеспечены:</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народных депутатов или Губернатора Брянской области и с проектом решения Совета народных депутатов об удалении его в отставку;</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2) предоставление ему возможности дать депутатам Совета народных депутатов объяснения по поводу обстоятельств, выдвигаемых в качестве основания для удаления в отставку.</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12. Если глава сельского поселения не согласен с решением Совета народных депутатов об удалении его в отставку, он вправе в письменном виде изложить свое особое мнение.</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13. Решение Совета народных депутатов об удалении главы поселения в отставку подлежит официальному опубликованию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14. В случае, если инициатива депутатов Совета народных депутатов или Губернатора Брянской области об удалении главы сельского поселения в отставку отклонена Советом народных депутатов, вопрос об удалении главы сельского поселения в отставку может быть вынесен на повторное рассмотрение Совета народных депутатов не ранее чем через два месяца со дня проведения заседания Совета народных депутатов, на котором рассматривался указанный вопрос.</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ГЛАВА VII</w:t>
      </w:r>
      <w:r w:rsidRPr="00F449D7">
        <w:rPr>
          <w:rFonts w:ascii="Times New Roman" w:hAnsi="Times New Roman" w:cs="Times New Roman"/>
          <w:b/>
          <w:bCs/>
          <w:sz w:val="24"/>
          <w:szCs w:val="24"/>
          <w:lang w:val="en-US" w:eastAsia="ru-RU"/>
        </w:rPr>
        <w:t>I</w:t>
      </w:r>
      <w:r w:rsidRPr="00F449D7">
        <w:rPr>
          <w:rFonts w:ascii="Times New Roman" w:hAnsi="Times New Roman" w:cs="Times New Roman"/>
          <w:b/>
          <w:bCs/>
          <w:sz w:val="24"/>
          <w:szCs w:val="24"/>
          <w:lang w:eastAsia="ru-RU"/>
        </w:rPr>
        <w:t>. ПОРЯДОК ВНЕСЕНИЯ ИЗМЕНЕНИЙ И ДОПОЛНЕНИЙ В УСТАВ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 xml:space="preserve">Статья 64. Предложения о внесении изменений и дополнений в Устав </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Предложения о внесении изменений и дополнений в Устав сельского поселения могут вноситься главой сельского поселения,</w:t>
      </w:r>
      <w:r w:rsidR="005450DC">
        <w:rPr>
          <w:rFonts w:ascii="Times New Roman" w:hAnsi="Times New Roman" w:cs="Times New Roman"/>
          <w:sz w:val="24"/>
          <w:szCs w:val="24"/>
          <w:lang w:eastAsia="ru-RU"/>
        </w:rPr>
        <w:t xml:space="preserve"> </w:t>
      </w:r>
      <w:r w:rsidR="005450DC" w:rsidRPr="00CC3B16">
        <w:rPr>
          <w:rFonts w:ascii="Times New Roman" w:hAnsi="Times New Roman" w:cs="Times New Roman"/>
          <w:sz w:val="24"/>
          <w:szCs w:val="24"/>
          <w:lang w:eastAsia="ru-RU"/>
        </w:rPr>
        <w:t>главой администрации</w:t>
      </w:r>
      <w:r w:rsidR="005450DC">
        <w:rPr>
          <w:rFonts w:ascii="Times New Roman" w:hAnsi="Times New Roman" w:cs="Times New Roman"/>
          <w:sz w:val="24"/>
          <w:szCs w:val="24"/>
          <w:lang w:eastAsia="ru-RU"/>
        </w:rPr>
        <w:t>,</w:t>
      </w:r>
      <w:r w:rsidRPr="00F449D7">
        <w:rPr>
          <w:rFonts w:ascii="Times New Roman" w:hAnsi="Times New Roman" w:cs="Times New Roman"/>
          <w:sz w:val="24"/>
          <w:szCs w:val="24"/>
          <w:lang w:eastAsia="ru-RU"/>
        </w:rPr>
        <w:t xml:space="preserve"> депутатами Совета народных депутатов, председателем Контрольно-счетной палаты </w:t>
      </w:r>
      <w:r w:rsidR="0054045E">
        <w:rPr>
          <w:rFonts w:ascii="Times New Roman" w:hAnsi="Times New Roman" w:cs="Times New Roman"/>
          <w:sz w:val="24"/>
          <w:szCs w:val="24"/>
          <w:lang w:eastAsia="ru-RU"/>
        </w:rPr>
        <w:t>Речицкого</w:t>
      </w:r>
      <w:r w:rsidRPr="00F449D7">
        <w:rPr>
          <w:rFonts w:ascii="Times New Roman" w:hAnsi="Times New Roman" w:cs="Times New Roman"/>
          <w:sz w:val="24"/>
          <w:szCs w:val="24"/>
          <w:lang w:eastAsia="ru-RU"/>
        </w:rPr>
        <w:t xml:space="preserve"> сельского поселения, органами территориального общественного самоуправления населения, общественными объединениями и гражданами.</w:t>
      </w:r>
    </w:p>
    <w:p w:rsidR="00085689" w:rsidRPr="00F449D7" w:rsidRDefault="00085689" w:rsidP="00F449D7">
      <w:pPr>
        <w:spacing w:after="0" w:line="240" w:lineRule="auto"/>
        <w:ind w:firstLine="709"/>
        <w:contextualSpacing/>
        <w:jc w:val="both"/>
        <w:rPr>
          <w:rFonts w:ascii="Times New Roman" w:hAnsi="Times New Roman" w:cs="Times New Roman"/>
          <w:b/>
          <w:bCs/>
          <w:sz w:val="24"/>
          <w:szCs w:val="24"/>
          <w:lang w:eastAsia="ru-RU"/>
        </w:rPr>
      </w:pPr>
      <w:r w:rsidRPr="00F449D7">
        <w:rPr>
          <w:rFonts w:ascii="Times New Roman" w:hAnsi="Times New Roman" w:cs="Times New Roman"/>
          <w:b/>
          <w:bCs/>
          <w:sz w:val="24"/>
          <w:szCs w:val="24"/>
          <w:lang w:eastAsia="ru-RU"/>
        </w:rPr>
        <w:t>Статья 65. Порядок внесения изменений и дополнений в Устав сельского поселения</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1. Изменения и дополнения в Устав сельского поселения принимаются решением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Советом народных депутатов о принятии Устава сельского поселения, внесении изменений и дополнений в Устав сельского поселения подлежит официальному опубликованию (обнародованию) с одновременным опубликованием (обнародованием)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Брянской области в целях приведения данного устава в соответствие с этими нормативными правовыми актами.</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После опубликования (обнародования) не более чем через 15 дней проект Устава сельского поселения, решения о внесении изменений и дополнений в Устав сельского поселения выносятся на публичные слушания. Результаты публичных слушаний подлежат опубликованию (обнародованию).</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Для официального опубликования Устава сельского поселения, муниципального правового акта о внесении изменений и дополнений в устав сельского поселения также дополнительно используется портал Минюста России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№ФС77-72471 от 05.03.2018).</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3. Устав сельского поселения, решение о внесении изменений и дополнений считается принятым, если за него проголосовало не менее 2/3 от числа депутатов, установленного настоящим Уставом для Совета народных депутатов.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lastRenderedPageBreak/>
        <w:t>4. Устав сельского поселения, решение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5. Решение о внесении изменений и дополнений в Устав сельского поселения подлежит официальному опубликованию (обнародованию) после государственной регистрации и вступает в силу после его официального опубликования (обнародования). Глава поселения обязан опубликовать (обнародовать) зарегистрированные устав сельского поселения, решение о внесении изменений и дополнений в устав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r w:rsidRPr="00F449D7">
        <w:rPr>
          <w:rFonts w:ascii="Times New Roman" w:hAnsi="Times New Roman" w:cs="Times New Roman"/>
          <w:sz w:val="24"/>
          <w:szCs w:val="24"/>
          <w:lang w:eastAsia="ru-RU"/>
        </w:rPr>
        <w:t>6. Приведение устава сельского поселения в соответствие с федеральным законом, законом Брянской области осуществляется в установленный этими законодательными актами срок. В случае, если федеральным законом, законом Брянской области указанный срок не установлен, срок приведения устава сельского поселения в соответствие с федеральным законом, законом Брянской области определяется с учетом даты вступления в силу соответствующего федерального закона, закона Брянской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Совета народных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spacing w:after="0" w:line="240" w:lineRule="auto"/>
        <w:ind w:firstLine="709"/>
        <w:contextualSpacing/>
        <w:jc w:val="both"/>
        <w:rPr>
          <w:rFonts w:ascii="Times New Roman" w:hAnsi="Times New Roman" w:cs="Times New Roman"/>
          <w:sz w:val="24"/>
          <w:szCs w:val="24"/>
          <w:lang w:eastAsia="ru-RU"/>
        </w:rPr>
      </w:pPr>
    </w:p>
    <w:p w:rsidR="00085689" w:rsidRPr="00F449D7" w:rsidRDefault="00085689" w:rsidP="00F449D7">
      <w:pPr>
        <w:contextualSpacing/>
        <w:jc w:val="center"/>
        <w:rPr>
          <w:rFonts w:ascii="Times New Roman" w:hAnsi="Times New Roman" w:cs="Times New Roman"/>
          <w:b/>
          <w:bCs/>
          <w:sz w:val="24"/>
          <w:szCs w:val="24"/>
        </w:rPr>
      </w:pPr>
    </w:p>
    <w:p w:rsidR="00085689" w:rsidRPr="00F449D7" w:rsidRDefault="00085689" w:rsidP="00F449D7">
      <w:pPr>
        <w:contextualSpacing/>
        <w:jc w:val="center"/>
        <w:rPr>
          <w:rFonts w:ascii="Times New Roman" w:hAnsi="Times New Roman" w:cs="Times New Roman"/>
          <w:b/>
          <w:bCs/>
          <w:sz w:val="24"/>
          <w:szCs w:val="24"/>
        </w:rPr>
      </w:pPr>
    </w:p>
    <w:p w:rsidR="00085689" w:rsidRPr="00F449D7" w:rsidRDefault="00085689" w:rsidP="00F449D7">
      <w:pPr>
        <w:contextualSpacing/>
        <w:rPr>
          <w:rFonts w:ascii="Times New Roman" w:hAnsi="Times New Roman" w:cs="Times New Roman"/>
          <w:b/>
          <w:bCs/>
          <w:sz w:val="24"/>
          <w:szCs w:val="24"/>
        </w:rPr>
      </w:pPr>
      <w:r w:rsidRPr="00F449D7">
        <w:rPr>
          <w:rFonts w:ascii="Times New Roman" w:hAnsi="Times New Roman" w:cs="Times New Roman"/>
          <w:b/>
          <w:bCs/>
          <w:sz w:val="24"/>
          <w:szCs w:val="24"/>
        </w:rPr>
        <w:t xml:space="preserve">Глава </w:t>
      </w:r>
      <w:r w:rsidR="0054045E">
        <w:rPr>
          <w:rFonts w:ascii="Times New Roman" w:hAnsi="Times New Roman" w:cs="Times New Roman"/>
          <w:b/>
          <w:bCs/>
          <w:sz w:val="24"/>
          <w:szCs w:val="24"/>
        </w:rPr>
        <w:t>Речицкого</w:t>
      </w:r>
      <w:r w:rsidRPr="00F449D7">
        <w:rPr>
          <w:rFonts w:ascii="Times New Roman" w:hAnsi="Times New Roman" w:cs="Times New Roman"/>
          <w:b/>
          <w:bCs/>
          <w:sz w:val="24"/>
          <w:szCs w:val="24"/>
        </w:rPr>
        <w:t xml:space="preserve"> </w:t>
      </w:r>
    </w:p>
    <w:p w:rsidR="00085689" w:rsidRPr="006F1DC2" w:rsidRDefault="00085689" w:rsidP="00F449D7">
      <w:pPr>
        <w:contextualSpacing/>
        <w:rPr>
          <w:rFonts w:ascii="Times New Roman" w:hAnsi="Times New Roman" w:cs="Times New Roman"/>
          <w:b/>
          <w:bCs/>
          <w:sz w:val="24"/>
          <w:szCs w:val="24"/>
        </w:rPr>
      </w:pPr>
      <w:r w:rsidRPr="00F449D7">
        <w:rPr>
          <w:rFonts w:ascii="Times New Roman" w:hAnsi="Times New Roman" w:cs="Times New Roman"/>
          <w:b/>
          <w:bCs/>
          <w:sz w:val="24"/>
          <w:szCs w:val="24"/>
        </w:rPr>
        <w:t xml:space="preserve">сельского поселения                                                                            </w:t>
      </w:r>
      <w:r w:rsidR="003B16AD">
        <w:rPr>
          <w:rFonts w:ascii="Times New Roman" w:hAnsi="Times New Roman" w:cs="Times New Roman"/>
          <w:b/>
          <w:bCs/>
          <w:sz w:val="24"/>
          <w:szCs w:val="24"/>
        </w:rPr>
        <w:t xml:space="preserve">           </w:t>
      </w:r>
      <w:r w:rsidR="006F1DC2">
        <w:rPr>
          <w:rFonts w:ascii="Times New Roman" w:hAnsi="Times New Roman" w:cs="Times New Roman"/>
          <w:b/>
          <w:bCs/>
          <w:sz w:val="24"/>
          <w:szCs w:val="24"/>
        </w:rPr>
        <w:t>Н.Н.</w:t>
      </w:r>
      <w:r w:rsidR="003B16AD">
        <w:rPr>
          <w:rFonts w:ascii="Times New Roman" w:hAnsi="Times New Roman" w:cs="Times New Roman"/>
          <w:b/>
          <w:bCs/>
          <w:sz w:val="24"/>
          <w:szCs w:val="24"/>
        </w:rPr>
        <w:t xml:space="preserve"> </w:t>
      </w:r>
      <w:r w:rsidR="006F1DC2">
        <w:rPr>
          <w:rFonts w:ascii="Times New Roman" w:hAnsi="Times New Roman" w:cs="Times New Roman"/>
          <w:b/>
          <w:bCs/>
          <w:sz w:val="24"/>
          <w:szCs w:val="24"/>
        </w:rPr>
        <w:t>Шипулина</w:t>
      </w:r>
    </w:p>
    <w:p w:rsidR="00085689" w:rsidRPr="00F449D7" w:rsidRDefault="00085689" w:rsidP="00F449D7">
      <w:pPr>
        <w:contextualSpacing/>
        <w:rPr>
          <w:rFonts w:ascii="Times New Roman" w:hAnsi="Times New Roman" w:cs="Times New Roman"/>
          <w:b/>
          <w:bCs/>
          <w:sz w:val="24"/>
          <w:szCs w:val="24"/>
        </w:rPr>
      </w:pPr>
    </w:p>
    <w:p w:rsidR="00085689" w:rsidRPr="00F449D7" w:rsidRDefault="00085689" w:rsidP="00F449D7">
      <w:pPr>
        <w:contextualSpacing/>
        <w:rPr>
          <w:rFonts w:ascii="Times New Roman" w:hAnsi="Times New Roman" w:cs="Times New Roman"/>
          <w:b/>
          <w:bCs/>
          <w:sz w:val="24"/>
          <w:szCs w:val="24"/>
        </w:rPr>
      </w:pPr>
    </w:p>
    <w:p w:rsidR="00085689" w:rsidRPr="00F449D7" w:rsidRDefault="00085689" w:rsidP="00F449D7">
      <w:pPr>
        <w:contextualSpacing/>
        <w:rPr>
          <w:rFonts w:ascii="Times New Roman" w:hAnsi="Times New Roman" w:cs="Times New Roman"/>
          <w:b/>
          <w:bCs/>
          <w:sz w:val="24"/>
          <w:szCs w:val="24"/>
        </w:rPr>
      </w:pPr>
    </w:p>
    <w:p w:rsidR="00085689" w:rsidRDefault="00085689" w:rsidP="00085689">
      <w:pPr>
        <w:contextualSpacing/>
        <w:rPr>
          <w:rFonts w:ascii="Times New Roman" w:hAnsi="Times New Roman" w:cs="Times New Roman"/>
          <w:b/>
          <w:bCs/>
          <w:sz w:val="24"/>
          <w:szCs w:val="24"/>
        </w:rPr>
      </w:pPr>
    </w:p>
    <w:p w:rsidR="00085689" w:rsidRDefault="00085689" w:rsidP="00085689">
      <w:pPr>
        <w:contextualSpacing/>
        <w:rPr>
          <w:rFonts w:ascii="Times New Roman" w:hAnsi="Times New Roman" w:cs="Times New Roman"/>
          <w:b/>
          <w:bCs/>
          <w:sz w:val="24"/>
          <w:szCs w:val="24"/>
        </w:rPr>
      </w:pPr>
    </w:p>
    <w:p w:rsidR="00085689" w:rsidRDefault="00085689" w:rsidP="00085689">
      <w:pPr>
        <w:contextualSpacing/>
        <w:rPr>
          <w:rFonts w:ascii="Times New Roman" w:hAnsi="Times New Roman" w:cs="Times New Roman"/>
          <w:b/>
          <w:bCs/>
          <w:sz w:val="24"/>
          <w:szCs w:val="24"/>
        </w:rPr>
      </w:pPr>
    </w:p>
    <w:p w:rsidR="00085689" w:rsidRDefault="00085689"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F449D7" w:rsidRDefault="00F449D7" w:rsidP="00085689">
      <w:pPr>
        <w:contextualSpacing/>
        <w:rPr>
          <w:rFonts w:ascii="Times New Roman" w:hAnsi="Times New Roman" w:cs="Times New Roman"/>
          <w:b/>
          <w:bCs/>
          <w:sz w:val="24"/>
          <w:szCs w:val="24"/>
        </w:rPr>
      </w:pPr>
    </w:p>
    <w:p w:rsidR="00085689" w:rsidRDefault="00085689" w:rsidP="00085689">
      <w:pPr>
        <w:contextualSpacing/>
        <w:rPr>
          <w:rFonts w:ascii="Times New Roman" w:hAnsi="Times New Roman" w:cs="Times New Roman"/>
          <w:b/>
          <w:bCs/>
          <w:sz w:val="24"/>
          <w:szCs w:val="24"/>
        </w:rPr>
      </w:pPr>
    </w:p>
    <w:p w:rsidR="00085689" w:rsidRDefault="00085689" w:rsidP="00085689">
      <w:pPr>
        <w:contextualSpacing/>
        <w:rPr>
          <w:rFonts w:ascii="Times New Roman" w:hAnsi="Times New Roman" w:cs="Times New Roman"/>
          <w:b/>
          <w:bCs/>
          <w:sz w:val="24"/>
          <w:szCs w:val="24"/>
        </w:rPr>
      </w:pPr>
    </w:p>
    <w:p w:rsidR="00085689" w:rsidRPr="006341B1" w:rsidRDefault="00085689" w:rsidP="00085689">
      <w:pPr>
        <w:pStyle w:val="a6"/>
        <w:contextualSpacing/>
        <w:jc w:val="center"/>
        <w:rPr>
          <w:rFonts w:ascii="Times New Roman" w:hAnsi="Times New Roman"/>
          <w:sz w:val="24"/>
          <w:szCs w:val="24"/>
        </w:rPr>
      </w:pPr>
      <w:r w:rsidRPr="006341B1">
        <w:rPr>
          <w:rFonts w:ascii="Times New Roman" w:hAnsi="Times New Roman"/>
          <w:sz w:val="24"/>
          <w:szCs w:val="24"/>
        </w:rPr>
        <w:t>СОДЕРЖАНИЕ</w:t>
      </w:r>
    </w:p>
    <w:p w:rsidR="00085689" w:rsidRPr="006341B1" w:rsidRDefault="00085689" w:rsidP="00085689">
      <w:pPr>
        <w:pStyle w:val="a6"/>
        <w:contextualSpacing/>
        <w:rPr>
          <w:rFonts w:ascii="Times New Roman" w:hAnsi="Times New Roman"/>
          <w:sz w:val="24"/>
          <w:szCs w:val="24"/>
        </w:rPr>
      </w:pPr>
    </w:p>
    <w:p w:rsidR="00085689" w:rsidRPr="006341B1" w:rsidRDefault="00085689" w:rsidP="00085689">
      <w:pPr>
        <w:pStyle w:val="a6"/>
        <w:contextualSpacing/>
        <w:rPr>
          <w:rFonts w:ascii="Times New Roman" w:hAnsi="Times New Roman"/>
          <w:sz w:val="24"/>
          <w:szCs w:val="24"/>
        </w:rPr>
      </w:pPr>
    </w:p>
    <w:p w:rsidR="00085689" w:rsidRPr="006341B1" w:rsidRDefault="00085689" w:rsidP="00085689">
      <w:pPr>
        <w:pStyle w:val="a6"/>
        <w:contextualSpacing/>
        <w:rPr>
          <w:rFonts w:ascii="Times New Roman" w:hAnsi="Times New Roman"/>
          <w:sz w:val="24"/>
          <w:szCs w:val="24"/>
        </w:rPr>
      </w:pPr>
    </w:p>
    <w:p w:rsidR="00085689" w:rsidRPr="006341B1" w:rsidRDefault="00085689" w:rsidP="00085689">
      <w:pPr>
        <w:pStyle w:val="a6"/>
        <w:contextualSpacing/>
        <w:rPr>
          <w:rFonts w:ascii="Times New Roman" w:hAnsi="Times New Roman"/>
          <w:sz w:val="24"/>
          <w:szCs w:val="24"/>
        </w:rPr>
      </w:pPr>
    </w:p>
    <w:p w:rsidR="00085689" w:rsidRPr="006341B1" w:rsidRDefault="00C05200" w:rsidP="00085689">
      <w:pPr>
        <w:pStyle w:val="a6"/>
        <w:contextualSpacing/>
        <w:rPr>
          <w:rFonts w:ascii="Times New Roman" w:hAnsi="Times New Roman"/>
          <w:sz w:val="24"/>
          <w:szCs w:val="24"/>
        </w:rPr>
      </w:pPr>
      <w:r>
        <w:rPr>
          <w:rFonts w:ascii="Times New Roman" w:hAnsi="Times New Roman"/>
          <w:sz w:val="24"/>
          <w:szCs w:val="24"/>
        </w:rPr>
        <w:t xml:space="preserve">ГЛАВА        1                </w:t>
      </w:r>
      <w:r w:rsidR="00085689" w:rsidRPr="006341B1">
        <w:rPr>
          <w:rFonts w:ascii="Times New Roman" w:hAnsi="Times New Roman"/>
          <w:sz w:val="24"/>
          <w:szCs w:val="24"/>
        </w:rPr>
        <w:t>ОБЩИЕ  ПОЛОЖЕНИЯ</w:t>
      </w:r>
    </w:p>
    <w:p w:rsidR="00085689" w:rsidRPr="006341B1" w:rsidRDefault="00085689" w:rsidP="00085689">
      <w:pPr>
        <w:pStyle w:val="a6"/>
        <w:contextualSpacing/>
        <w:rPr>
          <w:rFonts w:ascii="Times New Roman" w:hAnsi="Times New Roman"/>
          <w:sz w:val="24"/>
          <w:szCs w:val="24"/>
        </w:rPr>
      </w:pP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ГЛАВА         2</w:t>
      </w:r>
      <w:r w:rsidR="00C05200">
        <w:rPr>
          <w:rFonts w:ascii="Times New Roman" w:hAnsi="Times New Roman"/>
          <w:sz w:val="24"/>
          <w:szCs w:val="24"/>
        </w:rPr>
        <w:t xml:space="preserve">              </w:t>
      </w:r>
      <w:r w:rsidRPr="006341B1">
        <w:rPr>
          <w:rFonts w:ascii="Times New Roman" w:hAnsi="Times New Roman"/>
          <w:sz w:val="24"/>
          <w:szCs w:val="24"/>
        </w:rPr>
        <w:t xml:space="preserve"> ПРАВОВЫЕ ОСНОВЫ ОРГАНИЗАЦИИ МЕСТНОГО</w:t>
      </w: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 xml:space="preserve">         </w:t>
      </w:r>
      <w:r w:rsidR="00C05200">
        <w:rPr>
          <w:rFonts w:ascii="Times New Roman" w:hAnsi="Times New Roman"/>
          <w:sz w:val="24"/>
          <w:szCs w:val="24"/>
        </w:rPr>
        <w:t xml:space="preserve">                              </w:t>
      </w:r>
      <w:r w:rsidRPr="006341B1">
        <w:rPr>
          <w:rFonts w:ascii="Times New Roman" w:hAnsi="Times New Roman"/>
          <w:sz w:val="24"/>
          <w:szCs w:val="24"/>
        </w:rPr>
        <w:t>САМОУПРАВЛЕНИЯ В СЕЛЬСКОМ ПОСЕЛЕНИИ</w:t>
      </w:r>
    </w:p>
    <w:p w:rsidR="00085689" w:rsidRPr="006341B1" w:rsidRDefault="00085689" w:rsidP="00085689">
      <w:pPr>
        <w:pStyle w:val="a6"/>
        <w:contextualSpacing/>
        <w:rPr>
          <w:rFonts w:ascii="Times New Roman" w:hAnsi="Times New Roman"/>
          <w:sz w:val="24"/>
          <w:szCs w:val="24"/>
        </w:rPr>
      </w:pPr>
    </w:p>
    <w:p w:rsidR="00085689" w:rsidRPr="006341B1" w:rsidRDefault="00085689" w:rsidP="00085689">
      <w:pPr>
        <w:pStyle w:val="a6"/>
        <w:contextualSpacing/>
        <w:rPr>
          <w:rFonts w:ascii="Times New Roman" w:hAnsi="Times New Roman"/>
          <w:sz w:val="24"/>
          <w:szCs w:val="24"/>
        </w:rPr>
      </w:pPr>
    </w:p>
    <w:p w:rsidR="00085689" w:rsidRPr="006341B1" w:rsidRDefault="00C05200" w:rsidP="00085689">
      <w:pPr>
        <w:pStyle w:val="a6"/>
        <w:contextualSpacing/>
        <w:rPr>
          <w:rFonts w:ascii="Times New Roman" w:hAnsi="Times New Roman"/>
          <w:sz w:val="24"/>
          <w:szCs w:val="24"/>
        </w:rPr>
      </w:pPr>
      <w:r>
        <w:rPr>
          <w:rFonts w:ascii="Times New Roman" w:hAnsi="Times New Roman"/>
          <w:sz w:val="24"/>
          <w:szCs w:val="24"/>
        </w:rPr>
        <w:t xml:space="preserve">ГЛАВА        3               </w:t>
      </w:r>
      <w:r w:rsidR="00085689" w:rsidRPr="006341B1">
        <w:rPr>
          <w:rFonts w:ascii="Times New Roman" w:hAnsi="Times New Roman"/>
          <w:sz w:val="24"/>
          <w:szCs w:val="24"/>
        </w:rPr>
        <w:t>НЕПОСРЕДСТВЕННОЕ ОСУЩЕСТВЛЕНИЕ НАСЕЛЕНИЕМ</w:t>
      </w: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 xml:space="preserve">       </w:t>
      </w:r>
      <w:r w:rsidR="00C05200">
        <w:rPr>
          <w:rFonts w:ascii="Times New Roman" w:hAnsi="Times New Roman"/>
          <w:sz w:val="24"/>
          <w:szCs w:val="24"/>
        </w:rPr>
        <w:t xml:space="preserve">                               </w:t>
      </w:r>
      <w:r w:rsidRPr="006341B1">
        <w:rPr>
          <w:rFonts w:ascii="Times New Roman" w:hAnsi="Times New Roman"/>
          <w:sz w:val="24"/>
          <w:szCs w:val="24"/>
        </w:rPr>
        <w:t xml:space="preserve">МЕСТНОГО САМОУПРАВЛЕНИЯ И УЧАСТИЕ НАСЕЛЕНИЯ      </w:t>
      </w: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 xml:space="preserve">       </w:t>
      </w:r>
      <w:r w:rsidR="00C05200">
        <w:rPr>
          <w:rFonts w:ascii="Times New Roman" w:hAnsi="Times New Roman"/>
          <w:sz w:val="24"/>
          <w:szCs w:val="24"/>
        </w:rPr>
        <w:t xml:space="preserve">                               </w:t>
      </w:r>
      <w:r w:rsidRPr="006341B1">
        <w:rPr>
          <w:rFonts w:ascii="Times New Roman" w:hAnsi="Times New Roman"/>
          <w:sz w:val="24"/>
          <w:szCs w:val="24"/>
        </w:rPr>
        <w:t>В  ОСУЩЕСТВЛЕНИИ МЕСТНОГО САМОУПРАВЛЕНИЯ</w:t>
      </w:r>
    </w:p>
    <w:p w:rsidR="00085689" w:rsidRPr="006341B1" w:rsidRDefault="00085689" w:rsidP="00085689">
      <w:pPr>
        <w:pStyle w:val="a6"/>
        <w:contextualSpacing/>
        <w:rPr>
          <w:rFonts w:ascii="Times New Roman" w:hAnsi="Times New Roman"/>
          <w:sz w:val="24"/>
          <w:szCs w:val="24"/>
        </w:rPr>
      </w:pPr>
    </w:p>
    <w:p w:rsidR="00085689" w:rsidRPr="006341B1" w:rsidRDefault="00085689" w:rsidP="00085689">
      <w:pPr>
        <w:pStyle w:val="a6"/>
        <w:contextualSpacing/>
        <w:rPr>
          <w:rFonts w:ascii="Times New Roman" w:hAnsi="Times New Roman"/>
          <w:sz w:val="24"/>
          <w:szCs w:val="24"/>
        </w:rPr>
      </w:pPr>
    </w:p>
    <w:p w:rsidR="00085689" w:rsidRPr="006341B1" w:rsidRDefault="00C05200" w:rsidP="00085689">
      <w:pPr>
        <w:pStyle w:val="a6"/>
        <w:contextualSpacing/>
        <w:rPr>
          <w:rFonts w:ascii="Times New Roman" w:hAnsi="Times New Roman"/>
          <w:sz w:val="24"/>
          <w:szCs w:val="24"/>
        </w:rPr>
      </w:pPr>
      <w:r>
        <w:rPr>
          <w:rFonts w:ascii="Times New Roman" w:hAnsi="Times New Roman"/>
          <w:sz w:val="24"/>
          <w:szCs w:val="24"/>
        </w:rPr>
        <w:t xml:space="preserve">ГЛАВА        4               </w:t>
      </w:r>
      <w:r w:rsidR="00085689" w:rsidRPr="006341B1">
        <w:rPr>
          <w:rFonts w:ascii="Times New Roman" w:hAnsi="Times New Roman"/>
          <w:sz w:val="24"/>
          <w:szCs w:val="24"/>
        </w:rPr>
        <w:t>ОРГАНЫ МЕСТНОГО САМОУПРАВЛЕНИЯ  И</w:t>
      </w: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 xml:space="preserve">                                     </w:t>
      </w:r>
      <w:r w:rsidR="00C05200">
        <w:rPr>
          <w:rFonts w:ascii="Times New Roman" w:hAnsi="Times New Roman"/>
          <w:sz w:val="24"/>
          <w:szCs w:val="24"/>
        </w:rPr>
        <w:t xml:space="preserve"> </w:t>
      </w:r>
      <w:r w:rsidRPr="006341B1">
        <w:rPr>
          <w:rFonts w:ascii="Times New Roman" w:hAnsi="Times New Roman"/>
          <w:sz w:val="24"/>
          <w:szCs w:val="24"/>
        </w:rPr>
        <w:t>ДОЛЖНОСТНЫЕ ЛИЦА МЕСТНОГО САМОУПРАВЛЕНИЯ</w:t>
      </w:r>
    </w:p>
    <w:p w:rsidR="00085689" w:rsidRPr="006341B1" w:rsidRDefault="00085689" w:rsidP="00085689">
      <w:pPr>
        <w:pStyle w:val="a6"/>
        <w:contextualSpacing/>
        <w:rPr>
          <w:rFonts w:ascii="Times New Roman" w:hAnsi="Times New Roman"/>
          <w:sz w:val="24"/>
          <w:szCs w:val="24"/>
        </w:rPr>
      </w:pP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ГЛАВ          5                МУНИЦИПАЛЬНАЯ СЛУЖБА</w:t>
      </w:r>
    </w:p>
    <w:p w:rsidR="00085689" w:rsidRPr="006341B1" w:rsidRDefault="00085689" w:rsidP="00085689">
      <w:pPr>
        <w:pStyle w:val="a6"/>
        <w:contextualSpacing/>
        <w:rPr>
          <w:rFonts w:ascii="Times New Roman" w:hAnsi="Times New Roman"/>
          <w:sz w:val="24"/>
          <w:szCs w:val="24"/>
        </w:rPr>
      </w:pP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 xml:space="preserve">ГЛАВА       6                ЭКОНОМИЧЕСКАЯ ОСНОВА МЕСТНОГО  </w:t>
      </w: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 xml:space="preserve">                                     </w:t>
      </w:r>
      <w:r w:rsidR="00C05200">
        <w:rPr>
          <w:rFonts w:ascii="Times New Roman" w:hAnsi="Times New Roman"/>
          <w:sz w:val="24"/>
          <w:szCs w:val="24"/>
        </w:rPr>
        <w:t xml:space="preserve"> </w:t>
      </w:r>
      <w:r w:rsidRPr="006341B1">
        <w:rPr>
          <w:rFonts w:ascii="Times New Roman" w:hAnsi="Times New Roman"/>
          <w:sz w:val="24"/>
          <w:szCs w:val="24"/>
        </w:rPr>
        <w:t>САМОУПРАВЛЕНИЯ</w:t>
      </w:r>
    </w:p>
    <w:p w:rsidR="00085689" w:rsidRPr="006341B1" w:rsidRDefault="00085689" w:rsidP="00085689">
      <w:pPr>
        <w:pStyle w:val="a6"/>
        <w:contextualSpacing/>
        <w:rPr>
          <w:rFonts w:ascii="Times New Roman" w:hAnsi="Times New Roman"/>
          <w:sz w:val="24"/>
          <w:szCs w:val="24"/>
        </w:rPr>
      </w:pP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ГЛАВА       7                ГАРАНТИИ ПРАВ ГРАЖДАН НА МЕСТНОЕ</w:t>
      </w: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 xml:space="preserve">                                    </w:t>
      </w:r>
      <w:r w:rsidR="00C05200">
        <w:rPr>
          <w:rFonts w:ascii="Times New Roman" w:hAnsi="Times New Roman"/>
          <w:sz w:val="24"/>
          <w:szCs w:val="24"/>
        </w:rPr>
        <w:t xml:space="preserve">  </w:t>
      </w:r>
      <w:r w:rsidRPr="006341B1">
        <w:rPr>
          <w:rFonts w:ascii="Times New Roman" w:hAnsi="Times New Roman"/>
          <w:sz w:val="24"/>
          <w:szCs w:val="24"/>
        </w:rPr>
        <w:t>САМОУПРАВЛЕНИЕ И ОТВЕТСТВЕННОСТЬ ОРГАНОВ</w:t>
      </w: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 xml:space="preserve">                                    </w:t>
      </w:r>
      <w:r w:rsidR="00C05200">
        <w:rPr>
          <w:rFonts w:ascii="Times New Roman" w:hAnsi="Times New Roman"/>
          <w:sz w:val="24"/>
          <w:szCs w:val="24"/>
        </w:rPr>
        <w:t xml:space="preserve"> </w:t>
      </w:r>
      <w:r w:rsidRPr="006341B1">
        <w:rPr>
          <w:rFonts w:ascii="Times New Roman" w:hAnsi="Times New Roman"/>
          <w:sz w:val="24"/>
          <w:szCs w:val="24"/>
        </w:rPr>
        <w:t xml:space="preserve"> МЕСТНОГО САМОУПРАВЛЕНИЯ И ДОЛЖНОСТНЫХ ЛИЦ</w:t>
      </w: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 xml:space="preserve">                                      МЕСТНОГО САМОУПРАВЛЕНИЯ  СЕЛЬСКОГО ПОСЕЛЕНИЯ</w:t>
      </w:r>
    </w:p>
    <w:p w:rsidR="00085689" w:rsidRPr="006341B1" w:rsidRDefault="00085689" w:rsidP="00085689">
      <w:pPr>
        <w:pStyle w:val="a6"/>
        <w:contextualSpacing/>
        <w:rPr>
          <w:rFonts w:ascii="Times New Roman" w:hAnsi="Times New Roman"/>
          <w:sz w:val="24"/>
          <w:szCs w:val="24"/>
        </w:rPr>
      </w:pPr>
    </w:p>
    <w:p w:rsidR="00085689" w:rsidRPr="006341B1" w:rsidRDefault="00085689" w:rsidP="00085689">
      <w:pPr>
        <w:pStyle w:val="a6"/>
        <w:contextualSpacing/>
        <w:rPr>
          <w:rFonts w:ascii="Times New Roman" w:hAnsi="Times New Roman"/>
          <w:sz w:val="24"/>
          <w:szCs w:val="24"/>
        </w:rPr>
      </w:pP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 xml:space="preserve">ГЛАВА      8                 ПОРЯДОК ВНЕСЕНИЯ ИЗМЕНЕНИЙ И ДОПОЛНЕНИЙ </w:t>
      </w: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 xml:space="preserve">                                      В УСТАВ СЕЛЬСКОГО ПОСЕЛЕНИЯ</w:t>
      </w:r>
    </w:p>
    <w:p w:rsidR="00085689" w:rsidRPr="006341B1" w:rsidRDefault="00085689" w:rsidP="00085689">
      <w:pPr>
        <w:pStyle w:val="a6"/>
        <w:contextualSpacing/>
        <w:rPr>
          <w:rFonts w:ascii="Times New Roman" w:hAnsi="Times New Roman"/>
          <w:sz w:val="24"/>
          <w:szCs w:val="24"/>
        </w:rPr>
      </w:pPr>
      <w:r w:rsidRPr="006341B1">
        <w:rPr>
          <w:rFonts w:ascii="Times New Roman" w:hAnsi="Times New Roman"/>
          <w:sz w:val="24"/>
          <w:szCs w:val="24"/>
        </w:rPr>
        <w:t xml:space="preserve">             </w:t>
      </w:r>
    </w:p>
    <w:p w:rsidR="006C6835" w:rsidRDefault="006C6835"/>
    <w:sectPr w:rsidR="006C6835" w:rsidSect="00E13BDE">
      <w:footerReference w:type="default" r:id="rId8"/>
      <w:pgSz w:w="11906" w:h="16838"/>
      <w:pgMar w:top="568"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728" w:rsidRDefault="00413728" w:rsidP="001B7D82">
      <w:pPr>
        <w:spacing w:after="0" w:line="240" w:lineRule="auto"/>
      </w:pPr>
      <w:r>
        <w:separator/>
      </w:r>
    </w:p>
  </w:endnote>
  <w:endnote w:type="continuationSeparator" w:id="0">
    <w:p w:rsidR="00413728" w:rsidRDefault="00413728" w:rsidP="001B7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256983"/>
      <w:docPartObj>
        <w:docPartGallery w:val="Page Numbers (Bottom of Page)"/>
        <w:docPartUnique/>
      </w:docPartObj>
    </w:sdtPr>
    <w:sdtEndPr/>
    <w:sdtContent>
      <w:p w:rsidR="00C41CE4" w:rsidRDefault="00C41CE4">
        <w:pPr>
          <w:pStyle w:val="a9"/>
          <w:jc w:val="center"/>
        </w:pPr>
        <w:r>
          <w:fldChar w:fldCharType="begin"/>
        </w:r>
        <w:r>
          <w:instrText>PAGE   \* MERGEFORMAT</w:instrText>
        </w:r>
        <w:r>
          <w:fldChar w:fldCharType="separate"/>
        </w:r>
        <w:r w:rsidR="008648E0">
          <w:rPr>
            <w:noProof/>
          </w:rPr>
          <w:t>37</w:t>
        </w:r>
        <w:r>
          <w:rPr>
            <w:noProof/>
          </w:rPr>
          <w:fldChar w:fldCharType="end"/>
        </w:r>
      </w:p>
    </w:sdtContent>
  </w:sdt>
  <w:p w:rsidR="00C41CE4" w:rsidRDefault="00C41CE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728" w:rsidRDefault="00413728" w:rsidP="001B7D82">
      <w:pPr>
        <w:spacing w:after="0" w:line="240" w:lineRule="auto"/>
      </w:pPr>
      <w:r>
        <w:separator/>
      </w:r>
    </w:p>
  </w:footnote>
  <w:footnote w:type="continuationSeparator" w:id="0">
    <w:p w:rsidR="00413728" w:rsidRDefault="00413728" w:rsidP="001B7D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85689"/>
    <w:rsid w:val="00085689"/>
    <w:rsid w:val="00095308"/>
    <w:rsid w:val="00095DE3"/>
    <w:rsid w:val="001144E7"/>
    <w:rsid w:val="001718FA"/>
    <w:rsid w:val="001B7D82"/>
    <w:rsid w:val="001F3A10"/>
    <w:rsid w:val="0021106D"/>
    <w:rsid w:val="00225312"/>
    <w:rsid w:val="002A799B"/>
    <w:rsid w:val="0034085B"/>
    <w:rsid w:val="003969D3"/>
    <w:rsid w:val="003B0612"/>
    <w:rsid w:val="003B16AD"/>
    <w:rsid w:val="003C13BE"/>
    <w:rsid w:val="00405791"/>
    <w:rsid w:val="00413728"/>
    <w:rsid w:val="00422410"/>
    <w:rsid w:val="004A3195"/>
    <w:rsid w:val="004C4FB8"/>
    <w:rsid w:val="0054045E"/>
    <w:rsid w:val="005450DC"/>
    <w:rsid w:val="005705AB"/>
    <w:rsid w:val="00573705"/>
    <w:rsid w:val="00580E37"/>
    <w:rsid w:val="005E7975"/>
    <w:rsid w:val="00607C23"/>
    <w:rsid w:val="006C6835"/>
    <w:rsid w:val="006D1C58"/>
    <w:rsid w:val="006D35F6"/>
    <w:rsid w:val="006F1DC2"/>
    <w:rsid w:val="007357BD"/>
    <w:rsid w:val="0076343E"/>
    <w:rsid w:val="007C705F"/>
    <w:rsid w:val="007D3CFB"/>
    <w:rsid w:val="0081047A"/>
    <w:rsid w:val="00860DF5"/>
    <w:rsid w:val="008648E0"/>
    <w:rsid w:val="0093673E"/>
    <w:rsid w:val="00965F5E"/>
    <w:rsid w:val="00974CA6"/>
    <w:rsid w:val="009B67A8"/>
    <w:rsid w:val="009C27D3"/>
    <w:rsid w:val="009D260A"/>
    <w:rsid w:val="00BD03FA"/>
    <w:rsid w:val="00C05200"/>
    <w:rsid w:val="00C40B3F"/>
    <w:rsid w:val="00C41CE4"/>
    <w:rsid w:val="00C5608E"/>
    <w:rsid w:val="00C65192"/>
    <w:rsid w:val="00CC3B16"/>
    <w:rsid w:val="00CE513F"/>
    <w:rsid w:val="00D41147"/>
    <w:rsid w:val="00D769B1"/>
    <w:rsid w:val="00DA4111"/>
    <w:rsid w:val="00E1160F"/>
    <w:rsid w:val="00E13BDE"/>
    <w:rsid w:val="00E82DF0"/>
    <w:rsid w:val="00F0222E"/>
    <w:rsid w:val="00F42EFB"/>
    <w:rsid w:val="00F449D7"/>
    <w:rsid w:val="00F44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91DC4B-DB8A-458A-8870-4EDBA9A70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689"/>
    <w:rPr>
      <w:rFonts w:ascii="Calibri" w:eastAsia="Times New Roman" w:hAnsi="Calibri" w:cs="Calibri"/>
    </w:rPr>
  </w:style>
  <w:style w:type="paragraph" w:styleId="1">
    <w:name w:val="heading 1"/>
    <w:aliases w:val="!Части документа"/>
    <w:basedOn w:val="a"/>
    <w:next w:val="a"/>
    <w:link w:val="10"/>
    <w:uiPriority w:val="99"/>
    <w:qFormat/>
    <w:rsid w:val="00085689"/>
    <w:pPr>
      <w:spacing w:after="0" w:line="240" w:lineRule="auto"/>
      <w:ind w:firstLine="567"/>
      <w:jc w:val="center"/>
      <w:outlineLvl w:val="0"/>
    </w:pPr>
    <w:rPr>
      <w:rFonts w:ascii="Arial" w:hAnsi="Arial" w:cs="Arial"/>
      <w:kern w:val="32"/>
      <w:sz w:val="32"/>
      <w:szCs w:val="32"/>
      <w:lang w:eastAsia="ru-RU"/>
    </w:rPr>
  </w:style>
  <w:style w:type="paragraph" w:styleId="2">
    <w:name w:val="heading 2"/>
    <w:aliases w:val="!Разделы документа"/>
    <w:basedOn w:val="a"/>
    <w:link w:val="20"/>
    <w:uiPriority w:val="99"/>
    <w:qFormat/>
    <w:rsid w:val="00085689"/>
    <w:pPr>
      <w:spacing w:after="0" w:line="240" w:lineRule="auto"/>
      <w:ind w:firstLine="567"/>
      <w:jc w:val="center"/>
      <w:outlineLvl w:val="1"/>
    </w:pPr>
    <w:rPr>
      <w:rFonts w:ascii="Arial" w:hAnsi="Arial" w:cs="Arial"/>
      <w:sz w:val="30"/>
      <w:szCs w:val="30"/>
      <w:lang w:eastAsia="ru-RU"/>
    </w:rPr>
  </w:style>
  <w:style w:type="paragraph" w:styleId="3">
    <w:name w:val="heading 3"/>
    <w:aliases w:val="!Главы документа"/>
    <w:basedOn w:val="a"/>
    <w:link w:val="30"/>
    <w:uiPriority w:val="99"/>
    <w:qFormat/>
    <w:rsid w:val="00085689"/>
    <w:pPr>
      <w:spacing w:after="0" w:line="240" w:lineRule="auto"/>
      <w:ind w:firstLine="567"/>
      <w:jc w:val="both"/>
      <w:outlineLvl w:val="2"/>
    </w:pPr>
    <w:rPr>
      <w:rFonts w:ascii="Arial" w:hAnsi="Arial" w:cs="Arial"/>
      <w:sz w:val="28"/>
      <w:szCs w:val="28"/>
      <w:lang w:eastAsia="ru-RU"/>
    </w:rPr>
  </w:style>
  <w:style w:type="paragraph" w:styleId="4">
    <w:name w:val="heading 4"/>
    <w:aliases w:val="!Параграфы/Статьи документа"/>
    <w:basedOn w:val="a"/>
    <w:link w:val="40"/>
    <w:uiPriority w:val="99"/>
    <w:qFormat/>
    <w:rsid w:val="00085689"/>
    <w:pPr>
      <w:spacing w:after="0" w:line="240" w:lineRule="auto"/>
      <w:ind w:firstLine="567"/>
      <w:jc w:val="both"/>
      <w:outlineLvl w:val="3"/>
    </w:pPr>
    <w:rPr>
      <w:rFonts w:ascii="Arial" w:hAnsi="Arial" w:cs="Arial"/>
      <w:sz w:val="26"/>
      <w:szCs w:val="26"/>
      <w:lang w:eastAsia="ru-RU"/>
    </w:rPr>
  </w:style>
  <w:style w:type="paragraph" w:styleId="8">
    <w:name w:val="heading 8"/>
    <w:basedOn w:val="a"/>
    <w:next w:val="a"/>
    <w:link w:val="80"/>
    <w:uiPriority w:val="99"/>
    <w:qFormat/>
    <w:rsid w:val="00085689"/>
    <w:pPr>
      <w:spacing w:before="240" w:after="60" w:line="240" w:lineRule="auto"/>
      <w:ind w:firstLine="567"/>
      <w:jc w:val="both"/>
      <w:outlineLvl w:val="7"/>
    </w:pPr>
    <w:rPr>
      <w:i/>
      <w:iCs/>
      <w:sz w:val="24"/>
      <w:szCs w:val="24"/>
      <w:lang w:eastAsia="ru-RU"/>
    </w:rPr>
  </w:style>
  <w:style w:type="paragraph" w:styleId="9">
    <w:name w:val="heading 9"/>
    <w:basedOn w:val="a"/>
    <w:next w:val="a"/>
    <w:link w:val="90"/>
    <w:uiPriority w:val="99"/>
    <w:qFormat/>
    <w:rsid w:val="00085689"/>
    <w:pPr>
      <w:keepNext/>
      <w:spacing w:after="0" w:line="240" w:lineRule="auto"/>
      <w:ind w:firstLine="567"/>
      <w:jc w:val="both"/>
      <w:outlineLvl w:val="8"/>
    </w:pPr>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9"/>
    <w:rsid w:val="00085689"/>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0"/>
    <w:link w:val="2"/>
    <w:uiPriority w:val="99"/>
    <w:rsid w:val="00085689"/>
    <w:rPr>
      <w:rFonts w:ascii="Arial" w:eastAsia="Times New Roman" w:hAnsi="Arial" w:cs="Arial"/>
      <w:sz w:val="30"/>
      <w:szCs w:val="30"/>
      <w:lang w:eastAsia="ru-RU"/>
    </w:rPr>
  </w:style>
  <w:style w:type="character" w:customStyle="1" w:styleId="30">
    <w:name w:val="Заголовок 3 Знак"/>
    <w:aliases w:val="!Главы документа Знак"/>
    <w:basedOn w:val="a0"/>
    <w:link w:val="3"/>
    <w:uiPriority w:val="99"/>
    <w:rsid w:val="00085689"/>
    <w:rPr>
      <w:rFonts w:ascii="Arial" w:eastAsia="Times New Roman" w:hAnsi="Arial" w:cs="Arial"/>
      <w:sz w:val="28"/>
      <w:szCs w:val="28"/>
      <w:lang w:eastAsia="ru-RU"/>
    </w:rPr>
  </w:style>
  <w:style w:type="character" w:customStyle="1" w:styleId="40">
    <w:name w:val="Заголовок 4 Знак"/>
    <w:aliases w:val="!Параграфы/Статьи документа Знак"/>
    <w:basedOn w:val="a0"/>
    <w:link w:val="4"/>
    <w:uiPriority w:val="99"/>
    <w:rsid w:val="00085689"/>
    <w:rPr>
      <w:rFonts w:ascii="Arial" w:eastAsia="Times New Roman" w:hAnsi="Arial" w:cs="Arial"/>
      <w:sz w:val="26"/>
      <w:szCs w:val="26"/>
      <w:lang w:eastAsia="ru-RU"/>
    </w:rPr>
  </w:style>
  <w:style w:type="character" w:customStyle="1" w:styleId="80">
    <w:name w:val="Заголовок 8 Знак"/>
    <w:basedOn w:val="a0"/>
    <w:link w:val="8"/>
    <w:uiPriority w:val="99"/>
    <w:rsid w:val="00085689"/>
    <w:rPr>
      <w:rFonts w:ascii="Calibri" w:eastAsia="Times New Roman" w:hAnsi="Calibri" w:cs="Calibri"/>
      <w:i/>
      <w:iCs/>
      <w:sz w:val="24"/>
      <w:szCs w:val="24"/>
      <w:lang w:eastAsia="ru-RU"/>
    </w:rPr>
  </w:style>
  <w:style w:type="character" w:customStyle="1" w:styleId="90">
    <w:name w:val="Заголовок 9 Знак"/>
    <w:basedOn w:val="a0"/>
    <w:link w:val="9"/>
    <w:uiPriority w:val="99"/>
    <w:rsid w:val="00085689"/>
    <w:rPr>
      <w:rFonts w:ascii="Calibri" w:eastAsia="Times New Roman" w:hAnsi="Calibri" w:cs="Calibri"/>
      <w:sz w:val="28"/>
      <w:szCs w:val="28"/>
      <w:lang w:eastAsia="ru-RU"/>
    </w:rPr>
  </w:style>
  <w:style w:type="character" w:customStyle="1" w:styleId="11">
    <w:name w:val="Текст примечания Знак1"/>
    <w:aliases w:val="!Равноширинный текст документа Знак1"/>
    <w:basedOn w:val="a0"/>
    <w:uiPriority w:val="99"/>
    <w:semiHidden/>
    <w:rsid w:val="00085689"/>
    <w:rPr>
      <w:rFonts w:cs="Times New Roman"/>
      <w:sz w:val="20"/>
      <w:szCs w:val="20"/>
    </w:rPr>
  </w:style>
  <w:style w:type="paragraph" w:styleId="a3">
    <w:name w:val="annotation text"/>
    <w:aliases w:val="!Равноширинный текст документа"/>
    <w:basedOn w:val="a"/>
    <w:link w:val="a4"/>
    <w:uiPriority w:val="99"/>
    <w:semiHidden/>
    <w:rsid w:val="00085689"/>
    <w:pPr>
      <w:spacing w:after="0" w:line="240" w:lineRule="auto"/>
      <w:ind w:firstLine="567"/>
      <w:jc w:val="both"/>
    </w:pPr>
    <w:rPr>
      <w:rFonts w:ascii="Courier" w:hAnsi="Courier" w:cs="Courier"/>
      <w:lang w:eastAsia="ru-RU"/>
    </w:rPr>
  </w:style>
  <w:style w:type="character" w:customStyle="1" w:styleId="a4">
    <w:name w:val="Текст примечания Знак"/>
    <w:aliases w:val="!Равноширинный текст документа Знак"/>
    <w:basedOn w:val="a0"/>
    <w:link w:val="a3"/>
    <w:uiPriority w:val="99"/>
    <w:semiHidden/>
    <w:rsid w:val="00085689"/>
    <w:rPr>
      <w:rFonts w:ascii="Courier" w:eastAsia="Times New Roman" w:hAnsi="Courier" w:cs="Courier"/>
      <w:lang w:eastAsia="ru-RU"/>
    </w:rPr>
  </w:style>
  <w:style w:type="character" w:customStyle="1" w:styleId="a5">
    <w:name w:val="Без интервала Знак"/>
    <w:basedOn w:val="a0"/>
    <w:link w:val="a6"/>
    <w:uiPriority w:val="99"/>
    <w:locked/>
    <w:rsid w:val="00085689"/>
    <w:rPr>
      <w:rFonts w:cs="Times New Roman"/>
    </w:rPr>
  </w:style>
  <w:style w:type="paragraph" w:styleId="a7">
    <w:name w:val="header"/>
    <w:basedOn w:val="a"/>
    <w:link w:val="a8"/>
    <w:uiPriority w:val="99"/>
    <w:semiHidden/>
    <w:rsid w:val="00085689"/>
    <w:pPr>
      <w:tabs>
        <w:tab w:val="center" w:pos="4677"/>
        <w:tab w:val="right" w:pos="9355"/>
      </w:tabs>
      <w:spacing w:after="0" w:line="240" w:lineRule="auto"/>
      <w:ind w:firstLine="567"/>
      <w:jc w:val="both"/>
    </w:pPr>
    <w:rPr>
      <w:sz w:val="20"/>
      <w:szCs w:val="20"/>
      <w:lang w:eastAsia="ru-RU"/>
    </w:rPr>
  </w:style>
  <w:style w:type="character" w:customStyle="1" w:styleId="a8">
    <w:name w:val="Верхний колонтитул Знак"/>
    <w:basedOn w:val="a0"/>
    <w:link w:val="a7"/>
    <w:uiPriority w:val="99"/>
    <w:semiHidden/>
    <w:rsid w:val="00085689"/>
    <w:rPr>
      <w:rFonts w:ascii="Calibri" w:eastAsia="Times New Roman" w:hAnsi="Calibri" w:cs="Calibri"/>
      <w:sz w:val="20"/>
      <w:szCs w:val="20"/>
      <w:lang w:eastAsia="ru-RU"/>
    </w:rPr>
  </w:style>
  <w:style w:type="paragraph" w:styleId="a9">
    <w:name w:val="footer"/>
    <w:basedOn w:val="a"/>
    <w:link w:val="aa"/>
    <w:uiPriority w:val="99"/>
    <w:rsid w:val="00085689"/>
    <w:pPr>
      <w:tabs>
        <w:tab w:val="center" w:pos="4677"/>
        <w:tab w:val="right" w:pos="9355"/>
      </w:tabs>
      <w:spacing w:after="0" w:line="240" w:lineRule="auto"/>
      <w:ind w:firstLine="567"/>
      <w:jc w:val="both"/>
    </w:pPr>
    <w:rPr>
      <w:sz w:val="20"/>
      <w:szCs w:val="20"/>
      <w:lang w:eastAsia="ru-RU"/>
    </w:rPr>
  </w:style>
  <w:style w:type="character" w:customStyle="1" w:styleId="aa">
    <w:name w:val="Нижний колонтитул Знак"/>
    <w:basedOn w:val="a0"/>
    <w:link w:val="a9"/>
    <w:uiPriority w:val="99"/>
    <w:rsid w:val="00085689"/>
    <w:rPr>
      <w:rFonts w:ascii="Calibri" w:eastAsia="Times New Roman" w:hAnsi="Calibri" w:cs="Calibri"/>
      <w:sz w:val="20"/>
      <w:szCs w:val="20"/>
      <w:lang w:eastAsia="ru-RU"/>
    </w:rPr>
  </w:style>
  <w:style w:type="paragraph" w:styleId="ab">
    <w:name w:val="Body Text"/>
    <w:basedOn w:val="a"/>
    <w:link w:val="ac"/>
    <w:uiPriority w:val="99"/>
    <w:semiHidden/>
    <w:rsid w:val="00085689"/>
    <w:pPr>
      <w:tabs>
        <w:tab w:val="left" w:pos="2700"/>
      </w:tabs>
      <w:spacing w:after="0" w:line="240" w:lineRule="auto"/>
      <w:ind w:right="6201" w:firstLine="567"/>
      <w:jc w:val="both"/>
    </w:pPr>
    <w:rPr>
      <w:sz w:val="24"/>
      <w:szCs w:val="24"/>
      <w:lang w:eastAsia="ru-RU"/>
    </w:rPr>
  </w:style>
  <w:style w:type="character" w:customStyle="1" w:styleId="ac">
    <w:name w:val="Основной текст Знак"/>
    <w:basedOn w:val="a0"/>
    <w:link w:val="ab"/>
    <w:uiPriority w:val="99"/>
    <w:semiHidden/>
    <w:rsid w:val="00085689"/>
    <w:rPr>
      <w:rFonts w:ascii="Calibri" w:eastAsia="Times New Roman" w:hAnsi="Calibri" w:cs="Calibri"/>
      <w:sz w:val="24"/>
      <w:szCs w:val="24"/>
      <w:lang w:eastAsia="ru-RU"/>
    </w:rPr>
  </w:style>
  <w:style w:type="paragraph" w:styleId="ad">
    <w:name w:val="Body Text Indent"/>
    <w:basedOn w:val="a"/>
    <w:link w:val="ae"/>
    <w:uiPriority w:val="99"/>
    <w:semiHidden/>
    <w:rsid w:val="00085689"/>
    <w:pPr>
      <w:tabs>
        <w:tab w:val="left" w:pos="9000"/>
      </w:tabs>
      <w:spacing w:after="0" w:line="240" w:lineRule="auto"/>
      <w:ind w:right="-99" w:firstLine="900"/>
      <w:jc w:val="both"/>
    </w:pPr>
    <w:rPr>
      <w:sz w:val="24"/>
      <w:szCs w:val="24"/>
      <w:lang w:eastAsia="ru-RU"/>
    </w:rPr>
  </w:style>
  <w:style w:type="character" w:customStyle="1" w:styleId="ae">
    <w:name w:val="Основной текст с отступом Знак"/>
    <w:basedOn w:val="a0"/>
    <w:link w:val="ad"/>
    <w:uiPriority w:val="99"/>
    <w:semiHidden/>
    <w:rsid w:val="00085689"/>
    <w:rPr>
      <w:rFonts w:ascii="Calibri" w:eastAsia="Times New Roman" w:hAnsi="Calibri" w:cs="Calibri"/>
      <w:sz w:val="24"/>
      <w:szCs w:val="24"/>
      <w:lang w:eastAsia="ru-RU"/>
    </w:rPr>
  </w:style>
  <w:style w:type="paragraph" w:styleId="21">
    <w:name w:val="Body Text 2"/>
    <w:basedOn w:val="a"/>
    <w:link w:val="22"/>
    <w:uiPriority w:val="99"/>
    <w:semiHidden/>
    <w:rsid w:val="00085689"/>
    <w:pPr>
      <w:spacing w:after="120" w:line="480" w:lineRule="auto"/>
      <w:ind w:firstLine="567"/>
      <w:jc w:val="both"/>
    </w:pPr>
    <w:rPr>
      <w:sz w:val="20"/>
      <w:szCs w:val="20"/>
      <w:lang w:eastAsia="ru-RU"/>
    </w:rPr>
  </w:style>
  <w:style w:type="character" w:customStyle="1" w:styleId="22">
    <w:name w:val="Основной текст 2 Знак"/>
    <w:basedOn w:val="a0"/>
    <w:link w:val="21"/>
    <w:uiPriority w:val="99"/>
    <w:semiHidden/>
    <w:rsid w:val="00085689"/>
    <w:rPr>
      <w:rFonts w:ascii="Calibri" w:eastAsia="Times New Roman" w:hAnsi="Calibri" w:cs="Calibri"/>
      <w:sz w:val="20"/>
      <w:szCs w:val="20"/>
      <w:lang w:eastAsia="ru-RU"/>
    </w:rPr>
  </w:style>
  <w:style w:type="paragraph" w:styleId="23">
    <w:name w:val="Body Text Indent 2"/>
    <w:basedOn w:val="a"/>
    <w:link w:val="24"/>
    <w:uiPriority w:val="99"/>
    <w:semiHidden/>
    <w:rsid w:val="00085689"/>
    <w:pPr>
      <w:spacing w:after="120" w:line="480" w:lineRule="auto"/>
      <w:ind w:left="283" w:firstLine="567"/>
      <w:jc w:val="both"/>
    </w:pPr>
    <w:rPr>
      <w:sz w:val="24"/>
      <w:szCs w:val="24"/>
      <w:lang w:eastAsia="ru-RU"/>
    </w:rPr>
  </w:style>
  <w:style w:type="character" w:customStyle="1" w:styleId="24">
    <w:name w:val="Основной текст с отступом 2 Знак"/>
    <w:basedOn w:val="a0"/>
    <w:link w:val="23"/>
    <w:uiPriority w:val="99"/>
    <w:semiHidden/>
    <w:rsid w:val="00085689"/>
    <w:rPr>
      <w:rFonts w:ascii="Calibri" w:eastAsia="Times New Roman" w:hAnsi="Calibri" w:cs="Calibri"/>
      <w:sz w:val="24"/>
      <w:szCs w:val="24"/>
      <w:lang w:eastAsia="ru-RU"/>
    </w:rPr>
  </w:style>
  <w:style w:type="paragraph" w:styleId="af">
    <w:name w:val="Balloon Text"/>
    <w:basedOn w:val="a"/>
    <w:link w:val="af0"/>
    <w:uiPriority w:val="99"/>
    <w:semiHidden/>
    <w:rsid w:val="00085689"/>
    <w:pPr>
      <w:spacing w:after="0" w:line="240" w:lineRule="auto"/>
      <w:ind w:firstLine="567"/>
      <w:jc w:val="both"/>
    </w:pPr>
    <w:rPr>
      <w:rFonts w:ascii="Tahoma" w:hAnsi="Tahoma" w:cs="Tahoma"/>
      <w:sz w:val="16"/>
      <w:szCs w:val="16"/>
      <w:lang w:eastAsia="ru-RU"/>
    </w:rPr>
  </w:style>
  <w:style w:type="character" w:customStyle="1" w:styleId="af0">
    <w:name w:val="Текст выноски Знак"/>
    <w:basedOn w:val="a0"/>
    <w:link w:val="af"/>
    <w:uiPriority w:val="99"/>
    <w:semiHidden/>
    <w:rsid w:val="00085689"/>
    <w:rPr>
      <w:rFonts w:ascii="Tahoma" w:eastAsia="Times New Roman" w:hAnsi="Tahoma" w:cs="Tahoma"/>
      <w:sz w:val="16"/>
      <w:szCs w:val="16"/>
      <w:lang w:eastAsia="ru-RU"/>
    </w:rPr>
  </w:style>
  <w:style w:type="paragraph" w:styleId="a6">
    <w:name w:val="No Spacing"/>
    <w:link w:val="a5"/>
    <w:uiPriority w:val="99"/>
    <w:qFormat/>
    <w:rsid w:val="00085689"/>
    <w:pPr>
      <w:spacing w:after="0" w:line="240" w:lineRule="auto"/>
    </w:pPr>
    <w:rPr>
      <w:rFonts w:cs="Times New Roman"/>
    </w:rPr>
  </w:style>
  <w:style w:type="character" w:styleId="af1">
    <w:name w:val="page number"/>
    <w:basedOn w:val="a0"/>
    <w:uiPriority w:val="99"/>
    <w:rsid w:val="00085689"/>
    <w:rPr>
      <w:rFonts w:cs="Times New Roman"/>
    </w:rPr>
  </w:style>
  <w:style w:type="paragraph" w:styleId="af2">
    <w:name w:val="Subtitle"/>
    <w:basedOn w:val="a"/>
    <w:next w:val="a"/>
    <w:link w:val="af3"/>
    <w:uiPriority w:val="99"/>
    <w:qFormat/>
    <w:rsid w:val="00085689"/>
    <w:pPr>
      <w:spacing w:after="60"/>
      <w:jc w:val="center"/>
      <w:outlineLvl w:val="1"/>
    </w:pPr>
    <w:rPr>
      <w:rFonts w:ascii="Cambria" w:hAnsi="Cambria" w:cs="Cambria"/>
      <w:sz w:val="24"/>
      <w:szCs w:val="24"/>
    </w:rPr>
  </w:style>
  <w:style w:type="character" w:customStyle="1" w:styleId="af3">
    <w:name w:val="Подзаголовок Знак"/>
    <w:basedOn w:val="a0"/>
    <w:link w:val="af2"/>
    <w:uiPriority w:val="99"/>
    <w:rsid w:val="00085689"/>
    <w:rPr>
      <w:rFonts w:ascii="Cambria" w:eastAsia="Times New Roman" w:hAnsi="Cambria" w:cs="Cambria"/>
      <w:sz w:val="24"/>
      <w:szCs w:val="24"/>
    </w:rPr>
  </w:style>
  <w:style w:type="character" w:styleId="af4">
    <w:name w:val="Hyperlink"/>
    <w:basedOn w:val="a0"/>
    <w:uiPriority w:val="99"/>
    <w:rsid w:val="00085689"/>
    <w:rPr>
      <w:rFonts w:cs="Times New Roman"/>
      <w:color w:val="0000FF"/>
      <w:u w:val="single"/>
    </w:rPr>
  </w:style>
  <w:style w:type="character" w:customStyle="1" w:styleId="blk">
    <w:name w:val="blk"/>
    <w:basedOn w:val="a0"/>
    <w:uiPriority w:val="99"/>
    <w:rsid w:val="0008568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dmpogar.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CDD85-7128-4F57-B2E1-A77E72B1A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22902</Words>
  <Characters>130545</Characters>
  <Application>Microsoft Office Word</Application>
  <DocSecurity>0</DocSecurity>
  <Lines>1087</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cp:lastPrinted>2020-03-12T12:01:00Z</cp:lastPrinted>
  <dcterms:created xsi:type="dcterms:W3CDTF">2019-12-17T14:37:00Z</dcterms:created>
  <dcterms:modified xsi:type="dcterms:W3CDTF">2020-04-23T06:55:00Z</dcterms:modified>
</cp:coreProperties>
</file>