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>БРЯНСКАЯ ОБЛАСТЬ ПОЧЕПСКИЙ МУНИЦИПАЛЬНЫЙ РАЙОН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>РЕЧИЦКАЯ СЕЛЬСКАЯ АДМИНИСТРАЦИЯ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DE151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E1519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>от 01.12.2022   № 82</w:t>
      </w:r>
    </w:p>
    <w:p w:rsidR="00B63777" w:rsidRPr="00DE1519" w:rsidRDefault="00B63777" w:rsidP="00DE1519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 xml:space="preserve">п. Речица 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Об утверждении административного регламента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по предоставлению муниципальной услуги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"Выдача разрешения на вырубку зеленых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насаждений на территории </w:t>
      </w:r>
      <w:proofErr w:type="spellStart"/>
      <w:r w:rsidR="007556F0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Речицкого</w:t>
      </w:r>
      <w:proofErr w:type="spell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поселения"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</w:r>
      <w:r w:rsidR="00F960CA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              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В соответствии с </w:t>
      </w:r>
      <w:hyperlink r:id="rId6" w:history="1">
        <w:r w:rsidRPr="00DE1519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Федеральными законами от 6 октября 2003 года N 131-ФЗ "Об общих принципах организации местного самоуправления в Российской Федерации"</w:t>
        </w:r>
      </w:hyperlink>
      <w:r w:rsidR="00F960CA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 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руководствуясь Уставом </w:t>
      </w:r>
      <w:proofErr w:type="spellStart"/>
      <w:r w:rsidR="007556F0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Речицкого</w:t>
      </w:r>
      <w:proofErr w:type="spell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поселения, постановляю: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br/>
        <w:t>1. Утвердить административный регламент по предоставлению муниципальной услуги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"Выдача разрешения на вырубку зеленых насаждений на территории </w:t>
      </w:r>
      <w:proofErr w:type="spellStart"/>
      <w:r w:rsidR="007556F0"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Речицкого</w:t>
      </w:r>
      <w:proofErr w:type="spell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поселения".</w:t>
      </w:r>
    </w:p>
    <w:p w:rsidR="00C57A75" w:rsidRPr="00DE1519" w:rsidRDefault="0009346D" w:rsidP="00DE1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2. Признать утратившим силу</w:t>
      </w:r>
      <w:r w:rsidR="00C57A75" w:rsidRPr="00DE1519">
        <w:rPr>
          <w:rFonts w:ascii="Times New Roman" w:hAnsi="Times New Roman" w:cs="Times New Roman"/>
          <w:sz w:val="28"/>
          <w:szCs w:val="28"/>
        </w:rPr>
        <w:t xml:space="preserve"> </w:t>
      </w:r>
      <w:r w:rsidR="00CD4E16" w:rsidRPr="00DE1519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r w:rsidR="00C57A75" w:rsidRPr="00DE1519">
        <w:rPr>
          <w:rFonts w:ascii="Times New Roman" w:hAnsi="Times New Roman" w:cs="Times New Roman"/>
          <w:sz w:val="28"/>
          <w:szCs w:val="28"/>
        </w:rPr>
        <w:t>от 02 .08.2018 года  № 56  «Об утверждении административного</w:t>
      </w:r>
      <w:r w:rsidR="00CD4E16" w:rsidRPr="00DE1519">
        <w:rPr>
          <w:rFonts w:ascii="Times New Roman" w:hAnsi="Times New Roman" w:cs="Times New Roman"/>
          <w:sz w:val="28"/>
          <w:szCs w:val="28"/>
        </w:rPr>
        <w:t xml:space="preserve"> </w:t>
      </w:r>
      <w:r w:rsidR="00C57A75" w:rsidRPr="00DE1519">
        <w:rPr>
          <w:rFonts w:ascii="Times New Roman" w:hAnsi="Times New Roman" w:cs="Times New Roman"/>
          <w:sz w:val="28"/>
          <w:szCs w:val="28"/>
        </w:rPr>
        <w:t>регламента предоставления</w:t>
      </w:r>
      <w:r w:rsidR="00CD4E16" w:rsidRPr="00DE1519">
        <w:rPr>
          <w:rFonts w:ascii="Times New Roman" w:hAnsi="Times New Roman" w:cs="Times New Roman"/>
          <w:sz w:val="28"/>
          <w:szCs w:val="28"/>
        </w:rPr>
        <w:t xml:space="preserve"> </w:t>
      </w:r>
      <w:r w:rsidR="00C57A75" w:rsidRPr="00DE1519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="00CD4E16" w:rsidRPr="00DE1519">
        <w:rPr>
          <w:rFonts w:ascii="Times New Roman" w:hAnsi="Times New Roman" w:cs="Times New Roman"/>
          <w:sz w:val="28"/>
          <w:szCs w:val="28"/>
        </w:rPr>
        <w:t xml:space="preserve"> </w:t>
      </w:r>
      <w:r w:rsidR="00C57A75" w:rsidRPr="00DE1519">
        <w:rPr>
          <w:rFonts w:ascii="Times New Roman" w:hAnsi="Times New Roman" w:cs="Times New Roman"/>
          <w:sz w:val="28"/>
          <w:szCs w:val="28"/>
        </w:rPr>
        <w:t xml:space="preserve">"Предоставление порубочного </w:t>
      </w:r>
    </w:p>
    <w:p w:rsidR="00C57A75" w:rsidRPr="00DE1519" w:rsidRDefault="00C57A75" w:rsidP="00DE1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E1519">
        <w:rPr>
          <w:rFonts w:ascii="Times New Roman" w:hAnsi="Times New Roman" w:cs="Times New Roman"/>
          <w:sz w:val="28"/>
          <w:szCs w:val="28"/>
        </w:rPr>
        <w:t xml:space="preserve">билета и (или) разрешения на пересадку </w:t>
      </w:r>
      <w:r w:rsidR="00430DBF" w:rsidRPr="00DE1519">
        <w:rPr>
          <w:rFonts w:ascii="Times New Roman" w:hAnsi="Times New Roman" w:cs="Times New Roman"/>
          <w:sz w:val="28"/>
          <w:szCs w:val="28"/>
        </w:rPr>
        <w:t xml:space="preserve"> </w:t>
      </w:r>
      <w:r w:rsidRPr="00DE1519">
        <w:rPr>
          <w:rFonts w:ascii="Times New Roman" w:hAnsi="Times New Roman" w:cs="Times New Roman"/>
          <w:sz w:val="28"/>
          <w:szCs w:val="28"/>
        </w:rPr>
        <w:t>деревьев и кустарника</w:t>
      </w:r>
      <w:r w:rsidR="00430DBF" w:rsidRPr="00DE1519">
        <w:rPr>
          <w:rFonts w:ascii="Times New Roman" w:hAnsi="Times New Roman" w:cs="Times New Roman"/>
          <w:sz w:val="28"/>
          <w:szCs w:val="28"/>
        </w:rPr>
        <w:t xml:space="preserve"> </w:t>
      </w:r>
      <w:r w:rsidR="00AA2937">
        <w:rPr>
          <w:rFonts w:ascii="Times New Roman" w:hAnsi="Times New Roman" w:cs="Times New Roman"/>
          <w:sz w:val="28"/>
          <w:szCs w:val="28"/>
        </w:rPr>
        <w:t xml:space="preserve">на территории МО </w:t>
      </w:r>
      <w:proofErr w:type="spellStart"/>
      <w:r w:rsidRPr="00DE1519"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 w:rsidRPr="00DE15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7A75" w:rsidRPr="00DE1519" w:rsidRDefault="00AA2937" w:rsidP="00DE1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сельское поселение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</w:t>
      </w:r>
    </w:p>
    <w:p w:rsidR="0009346D" w:rsidRPr="00DE1519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3. Постановление вступает в силу после его подписания и размещается на официально</w:t>
      </w:r>
      <w:r w:rsidR="00AA29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м сайте администрации </w:t>
      </w:r>
      <w:proofErr w:type="spellStart"/>
      <w:r w:rsidR="00AA29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Речицкого</w:t>
      </w:r>
      <w:proofErr w:type="spellEnd"/>
      <w:r w:rsidR="00AA2937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сельского поселения</w:t>
      </w: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.</w:t>
      </w:r>
    </w:p>
    <w:p w:rsidR="0009346D" w:rsidRDefault="0009346D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4. </w:t>
      </w:r>
      <w:proofErr w:type="gramStart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>Контроль за</w:t>
      </w:r>
      <w:proofErr w:type="gramEnd"/>
      <w:r w:rsidRPr="00DE1519"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DE1519" w:rsidRDefault="00DE1519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E1519" w:rsidRDefault="00450F69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1E7B98A9" wp14:editId="069C3D00">
            <wp:extent cx="5940425" cy="1414093"/>
            <wp:effectExtent l="0" t="0" r="3175" b="0"/>
            <wp:docPr id="1" name="Рисунок 1" descr="C:\Users\007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7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14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E1519" w:rsidRDefault="00DE1519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DE1519" w:rsidRPr="00DE1519" w:rsidRDefault="00DE1519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430DBF" w:rsidRPr="00DE1519" w:rsidRDefault="00430DBF" w:rsidP="00DE1519">
      <w:pPr>
        <w:spacing w:after="0" w:line="238" w:lineRule="atLeast"/>
        <w:rPr>
          <w:rFonts w:ascii="Times New Roman" w:eastAsia="Times New Roman" w:hAnsi="Times New Roman" w:cs="Times New Roman"/>
          <w:color w:val="242424"/>
          <w:sz w:val="28"/>
          <w:szCs w:val="28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</w:p>
    <w:p w:rsidR="003E6DB7" w:rsidRDefault="003E6DB7" w:rsidP="00430DBF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                                              </w:t>
      </w:r>
    </w:p>
    <w:p w:rsidR="0009346D" w:rsidRPr="003E6DB7" w:rsidRDefault="003E6DB7" w:rsidP="003E6DB7">
      <w:pPr>
        <w:spacing w:after="0" w:line="238" w:lineRule="atLeast"/>
        <w:jc w:val="center"/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А</w:t>
      </w:r>
      <w:r w:rsidR="0009346D"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дминистративный регламент</w:t>
      </w:r>
    </w:p>
    <w:p w:rsidR="0009346D" w:rsidRPr="003E6DB7" w:rsidRDefault="0009346D" w:rsidP="003E6DB7">
      <w:pPr>
        <w:spacing w:after="0" w:line="238" w:lineRule="atLeast"/>
        <w:jc w:val="center"/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</w:pPr>
      <w:r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 xml:space="preserve">по предоставлению муниципальной услуги «Выдача разрешений на право вырубки зеленых насаждений на территории </w:t>
      </w:r>
      <w:proofErr w:type="spellStart"/>
      <w:r w:rsidR="007556F0"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Речицкого</w:t>
      </w:r>
      <w:proofErr w:type="spellEnd"/>
      <w:r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 xml:space="preserve"> сельского поселени</w:t>
      </w:r>
      <w:r w:rsidRPr="00AA2937">
        <w:rPr>
          <w:rFonts w:ascii="Arial" w:eastAsia="Times New Roman" w:hAnsi="Arial" w:cs="Arial"/>
          <w:b/>
          <w:iCs/>
          <w:color w:val="242424"/>
          <w:sz w:val="20"/>
          <w:szCs w:val="20"/>
          <w:lang w:eastAsia="ru-RU"/>
        </w:rPr>
        <w:t>я</w:t>
      </w:r>
      <w:r w:rsidRPr="003E6DB7">
        <w:rPr>
          <w:rFonts w:ascii="Arial" w:eastAsia="Times New Roman" w:hAnsi="Arial" w:cs="Arial"/>
          <w:b/>
          <w:color w:val="242424"/>
          <w:sz w:val="20"/>
          <w:szCs w:val="20"/>
          <w:lang w:eastAsia="ru-RU"/>
        </w:rPr>
        <w:t>»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I. Общие положения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1. Предмет регулирования Административного регламента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1.1. 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Административный регламент устанавливает стандарт предоставления муниципальной услуги «Выдача разрешений на право вырубки зеленых насаждений на территории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(далее – Муниципальная услуга), устанавливает состав, последовательность и сроки выполнения административных процедур по предоставлению Муниципальной услуги, в том числе особенности выполнения административных процедур в электронном виде,), формы контроля за исполнением Административного регламента, досудебный (внесудебный) порядок обжалования решений и действий (бездействия) органов местного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самоуправления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proofErr w:type="gramStart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)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далее – Администрация), уполномоченных лиц Администрации, предоставляющих Муниципальную услугу.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 Вырубка (обрезка) зеленых насаждений осуществляется в случаях: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1.2.1. Строительства, реконструкции объектов капитального строительства, сетей инженерно-технического обеспечения в соответствии с утвержденной документацией по планировке территории и утвержденной проектной документацией;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1.2.2. Проведения аварийно-восстановительных работ на сетях (в том числе подземных) инженерно-технического обеспечения и сооружений, ликвидации чрезвычайных ситуаций природного и техногенного характера;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1.2.3. Проведения санитарных рубок (в том числе удаления, обрезки аварийных деревьев и кустарников), реконструкции зеленых насаждений и капитального ремонта (реставрации) объектов озеленения (парков, бульваров, скверов, улиц,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внутридворовых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территорий);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1.2.4. Проведения капитального и текущего ремонта инженерных коммуникаций;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1.2.5. Сносе (демонтаже) зданий, сооружений;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1.2.6. Проведение инженерно-геологических изысканий для нового строительства, реконструкции объектов капительного строительства, сетей инженерно-технического обеспечения;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1.2.7. Восстановления нормативного светового режима в жилых зданиях и помещениях, предназначенных для постоянного проживания, нежилых зданиях, затеняемых деревьями (растущих на расстоянии менее 5 метров от ствола растений до стен зданий) и кустарниками (растущих до 1,5 метров).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1.3. Выдача разрешений на право вырубки зеленых насаждений осуществляется для производства работ на землях, не относящихся к землям лесного и водного фонда, железнодорожного и автомобильного транспорта.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1.4. Охране подлежат все зеленые насаждения, расположенные на территории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поселения, независимо от форм собственности на земельные участки, где эти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насаждения расположены. Вырубка зеленых насаждений без разрешения на право вырубки на территории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не допускается.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1.5. Термины и определения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Термины и определения, используемые в настоящем Административном регламенте предоставления муниципальной услуги «Выдача разрешений на право вырубки зеленых насаждений на территории </w:t>
      </w:r>
      <w:proofErr w:type="spellStart"/>
      <w:r w:rsidR="007556F0"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(далее – Административный регламент), указаны в Приложении 1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2. Лица, имеющие право на получение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2.1. Лицами, имеющими право на получение Муниципальной услуги (далее – Заявители),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2.1.1. Физические лица, юридические лица, индивидуальные предприниматели – правообладатели земельных участков, расположенных на территории</w:t>
      </w:r>
      <w:r w:rsidRPr="00B87FC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  <w:proofErr w:type="spellStart"/>
      <w:r w:rsidR="007556F0"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r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B87FC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,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или уполномоченные от имени собственника объекта недвижимости заключать договоры на проведение строительства, реконструкции, объектов капитального строительства, работ по благоустройству и иных земляных работ на территории</w:t>
      </w:r>
      <w:r w:rsidRPr="00B87FCD">
        <w:rPr>
          <w:rFonts w:ascii="Arial" w:eastAsia="Times New Roman" w:hAnsi="Arial" w:cs="Arial"/>
          <w:color w:val="242424"/>
          <w:sz w:val="20"/>
          <w:szCs w:val="20"/>
          <w:u w:val="single"/>
          <w:lang w:eastAsia="ru-RU"/>
        </w:rPr>
        <w:t> </w:t>
      </w:r>
      <w:proofErr w:type="spellStart"/>
      <w:r w:rsidR="007556F0"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r w:rsidRPr="00B87FCD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2.2. Интересы лиц, указанных в пункте 2.1.1. настоящего Административного регламента, может представлять лицо, действующее в интересах Заявителя на основании доверенности, оформленной надлежащим образом в соответствии с действующим законодательством (далее – представитель Заявителя).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3.Требования к порядку информирования о порядке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3.1. Информация о месте нахождения, графике работы Администрации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поселения, предоставляющих Муниципальную услугу, контактных телефонах, адресе сайта в сети Интернет 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(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), РГУ, ЕПГУ, РПГУ, приведены в Приложении 2 к настоящему Административному регламенту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3.2. Информация о порядке предоставления муниципальной услуги предоставляется в Администрации по номерам телефонов для справок (консультаций), с использованием средств электронного информирования, а также размещается в информационно-телекоммуникационных сетях общего пользования (в том числе в сети «Интернет»), публикации в средствах массовой информации, на информационных стендах, ЕПГУ.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3.3. Сведения о местонахождении, контактных телефонах (телефонах для справок), адресах электронной почты, графике работы органа, предоставляющего муниципальную услугу, организаций, участвующих в предоставлении муниципальной услуги, размещаются: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 официальном сайте Администрации;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РГУ;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 ЕПГУ;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 информационных стендах.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3.4. Для получения информации по вопросам предоставления муниципальной услуги заявитель имеет право обратиться в Администрацию в устной форме (в том числе по телефону) или в письменной форме (в том числе по каналам электронной связи) лично либо через доверенное лицо.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3.5. При личном обращении гражданин информируется о: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порядке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сроках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порядке обжалования действий (бездействия) и решений должностных лиц, осуществляемых и принимаемых ими в ходе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Информирование граждан по телефону осуществляется в соответствии с графиком работы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3.6. При ответах на телефонные звонки специалисты Администрации подробно, со ссылками на соответствующие нормативные правовые акты, в вежливой форме информируют обратившихся о: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месте нахождения и режиме работы Администрации;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сроках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порядке обжалования решений, действий (бездействия) должностных лиц, участвующих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Время разговора не должно превышать 15 минут.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3.7. В случае, если для подготовки ответа требуется продолжительное время, специалист, осуществляющий устное информирование, предлагает заинтересованному лицу обратиться за необходимой информацией в письменном виде либо назначает другое удобное для заинтересованного лица время для устного информирования (с учетом графика работы Администрации).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3.8. Информирование о порядке и ходе предоставления муниципальной услуги и консультирование по вопросам ее предоставления осуществляется бесплатно.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3.9. Порядок, форма и место размещения информации организаций, участвующих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3.10. На информационном стенде Администрации размещается следующая обязательная информация: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перечень документов, необходимых для получения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форма запроса;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основания для отказа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официальном сайте Администрации в сети Интернет размещается следующая обязательная информация: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 месте нахождения, графике работы и адрес электронной почты МФЦ;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номера телефонов для справок, адрес электронной почты, адрес официального сайта Администрации (при наличии);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извлечения из нормативных правовых актов, регламентирующих предоставление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порядок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перечень документов, необходимых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образцы запросов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основания для отказа в предоставлении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наиболее типичные и распространенные вопросы заявителей и ответы на них без указания персональных данных заявителя.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3.11. С использованием ЕПГУ, официального сайта Администрации (при наличии) гражданам предоставляется доступ к сведениям о муниципальной услуге: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ознакомление с нормативными правовыми актами, регулирующими отношения, возникающие в связи с предоставлением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ознакомление с настоящим Административным регламентом.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3.12. Гражданам предоставляется возможность: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получения формы запроса из Интернет-ресурса, самостоятельного заполнения;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направления обращения по вопросам предоставления муниципальной услуги и получения ответа в электронном виде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II. Стандарт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lastRenderedPageBreak/>
        <w:t>4. Наименование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Муниципальная услуга «Выдача разрешений на право вырубки зеленых насаждений на территории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5. Органы и организации, участвующие в предоставлении муниципальной услуги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5.1. Органом, ответственным за предоставление Муниципальной услуги, является Администрация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 Заявитель (представитель Заявителя) обращается за предоставлением Муниципальной услуги в Администрацию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5.2. Непосредственное предоставление Муниципальной услуги осуществляет Администрация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5.3. Порядок осуществления личного приема по вопросу предоставления Муниципальной услуги устанавливается организационно-распорядительными документами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 В целях предоставления Муниципальной услуги Администрация взаимодействует с: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5.4.1. Управлением Федеральной службы государственной регистрации, кадастра и картографии по Брянской области (в рамках межведомственного взаимодействия);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5.4.2. Управлением Федеральной налоговой службы по Брянской области (в рамках межведомственного взаимодействия);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5.4.3. 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Комитетом по управлению муниципальным имуществом Красногорского района 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(в рамках межведомственного взаимодействия)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5.4.3. Управлением лесами Брянской области или подведомственным ему учреждением, осуществляющим реализацию полномочий в сфере лесных отношений (в рамках межведомственного взаимодействия);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5.5. Администрация не имеет права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организации.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6. Основания для обращения и результаты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6.1. Заявитель (представитель Заявителя) обращается в Администрацию лично или письменно за обследованием и получением выдачи разрешения на право вырубки зеленых насаждений на территории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6.2 Способы подачи Заявления о предоставлении Муниципальной услуги приведены в пункте 16 настоящего Административного регламента.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6.3. Результатом предоставления Муниципальной услуги является: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6.3.1. Выдача разрешения на право вырубки зеленых насаждений;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6.3.2. Уведомление об отказе в выдаче разрешения на право вырубки зеленых насаждений по форме, указанной в Приложении 5 к настоящему Административному регламенту;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6.4. Результат предоставления Муниципальной услуги оформляется в виде документа, подписанного уполномоченным должностным лицом Администрации, и выдается (направляется) Заявителю (представителю Заявителя), либо письменно почтовой связью. Перечень уполномоченных должностных лиц Администрации определяется Главой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6.5. В бумажном виде результат предоставления Муниципальной услуги хранится в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6.7. Факт предоставления Муниципальной услуги с приложением результата предоставления Муниципальной услуги фиксируется в журнале учета выданных разрешений.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7. Срок регистрации Заявления на предоставление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7.1. Документы, поданные в Администрацию до 17:00 рабочего дня, регистрируются в день его подачи.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7.2. Документы, поданные после 17:00 рабочего дня, регистрируются в Администрации на следующий рабочий день.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8. Срок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8.1. Срок предоставления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8.1.1. При обращении Заявителя за получением выдачи разрешения на право вырубки зеленых насаждений не может превышать 21рабочий день с даты регистрации Заявления в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8.1.2. При обращении Заявителя за получением выдачи разрешения на право вырубки зеленых насаждений в случае необходимости проведения аварийно-восстановительных работ сетей инженерно-технического обеспечения и сооружений не может превышать 3 рабочих дней с даты регистрации Заявления в Администрации. В указанном случае вырубка зеленых насаждений может быть осуществлена без предварительного оформления разрешения на право вырубки зеленых насаждений, с последующей подачей в течение суток с момента начала аварийно-восстановительных работ Заявления в Администрацию.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8.2. Срок предоставления Муниципальной услуги начинает исчисляться с даты регистрации Заявления в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8.3. В общий срок предоставления Муниципальной услуги входит срок направления межведомственных запросов и получения на них ответов, срок направления документов, являющихся результатом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8.4. Основания для приостановления предоставления Муниципальной услуги не предусмотрены.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9. Правовые основания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9.1. Актуальный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сайте Администрации Красногорского района в разделе сельские поселения, а также в соответствующем разделе ЕПГУ, РПГУ, федеральной государственной информационной системе «Федеральный реестр государственных и муниципальных услуг (функций)», РГУ.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Основными нормативными правовыми актами, регулирующими предоставление Муниципальной услуги,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9.1.1. Правила благоустройства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9.1.2. Настоящий регламент;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9.2. Общий список нормативных правовых актов, в соответствии с которыми осуществляется предоставление Муниципальной услуги, приведен в Приложении 5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10. Исчерпывающий перечень документов, необходимых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 Список документов, обязательных для предоставления Заявителем: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10.1.1. В случае обращения непосредственно самим Заявителем: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10.1.1.1 Заявление на предоставление Муниципальной услуги, подписанное непосредственно самим Заявителем, в соответствии с Приложением 6 (Форма Заявления на получение разрешения на вырубку зеленых насаждений) или Приложением 7 (Форма Заявления на получение разрешения на право вырубки зеленых насаждений для производства аварийно-восстановительных работ);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10.1.1.2 Документ, удостоверяющий личность Заявителя.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 При обращении за получением Муниципальной услуги представителя Заявителя, уполномоченного на подачу документов и получение результата оказания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10.1.2.1. Заявление на предоставление Муниципальной услуги, подписанное непосредственно самим Заявителем;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10.1.2.2. Документ, удостоверяющий личность представителя;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10.1.2.3. Документ, подтверждающий полномочия представителя Заявителя, уполномоченного на подачу документов и получение результата оказания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10.2.В случае обращения за получением разрешения на право вырубки зеленых насаждений, дополнительно к документам указанным в п.10.1 регламента представляются: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10.2.1. Копии раздела проектной документации, содержащего перечень мероприятия по охране окружающей среды;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10.2.2. Копии правоустанавливающих и (или)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правоудостоверяющих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документов на земельный участок, заверенные в порядке, установленном законодательством Российской Федерации, если сведения о таких документах отсутствуют в Едином государственном реестре недвижимости;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10.2.3 Схема участка с нанесенными зелеными насаждениями, подлежащими вырубке с указанием примерных расстояний до ближайших строений или других ориентиров;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10.2.4.Копия протокола общего собрания собственников помещений многоквартирного жилого дома с решением о вырубке зеленых насаждений (в случае, если земельный участок входит в состав общего имущества многоквартирного жилого дома). Если зеленые насаждения, подлежащие вырубке находятся в аварийном состоянии, указанный документ не требуется.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11. Исчерпывающий перечень документов, необходимых для предоставления Муниципальной услуги, которые находятся в распоряжении органов власти, органов местного самоуправления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 В целях предоставления Муниципальной услуги Администрацией запрашиваются: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11.1.1. Правоустанавливающие документы на земельный участок в Федеральной службе государственной регистрации, кадастра и картографии по Брянской области (для определения правообладателя объекта и проверки полномочий);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11.1.2. Документы, подтверждающие право собственности или распоряжения подземными или наземными сетями, коммуникациями (при работах с данными сетями, коммуникациями) в Федеральной службе государственной регистрации, кадастра и картографии по Брянской области (для определения правообладателя коммуникаций и проверки полномочий);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11.1.3. Разрешение на строительство объекта капитального строительства;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11.1.4. Документация по планировке территории;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11.1.5. Разрешение на строительство объектов индивидуального жилищного строительства или личного подсобного хозяйства, утвержденный градостроительный план земельного участка;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11.1.6. Информация об отсутствии наложения участка на земли государственного лесного фонда в подведомственном учреждении, осуществляющим реализацию полномочий в сфере лесных отношений (в рамках межведомственного взаимодействия для установления полномочий);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11.1.7. Выписка из единого государственного реестра индивидуальным предпринимателей или выписка из единого государственного реестра юридических лиц в Управлении Федеральной налоговой службы по Брянской области (для подтверждения сведений постановки на налоговый учет индивидуального предпринимателя или юридического лица).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11.2.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11.3. Администрация не имеет права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(органы местного самоуправления)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Администрация, предоставляющая муниципальную услугу, не вправе требовать от заявителя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муниципальной услуги, либо в предоставлении муниципальной услуги, за исключением следующих случаев: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 </w:t>
      </w:r>
      <w:hyperlink r:id="rId8" w:history="1">
        <w:r w:rsidRPr="0009346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частью 1.1 статьи 16</w:t>
        </w:r>
      </w:hyperlink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Федерального закона №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 </w:t>
      </w:r>
      <w:hyperlink r:id="rId9" w:history="1">
        <w:r w:rsidRPr="0009346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частью 1.1 статьи 16</w:t>
        </w:r>
      </w:hyperlink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Федерального закона № 210-ФЗ, уведомляется заявитель, а также приносятся извинения за доставленные неудобства.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12. Исчерпывающий перечень оснований для отказа в приеме документов, необходимых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 Основаниями для отказа в приеме документов, необходимых для предоставления Муниципальной услуги,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12.1.1. Представление документов, качество которых не позволяет в полном объеме прочитать сведения, содержащиеся в документах.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12.1.2. Представление документов, содержащих противоречивые сведения, незаверенные исправления, подчистки и помарки.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12.1.3. Обращение за получением Муниципальной услуги неуполномоченного лица.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13. Исчерпывающий перечень оснований для отказа в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 Основаниями для отказа в предоставлении Муниципальной услуги являются: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13.1.1.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 </w:t>
      </w: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соответствии с действующим законодательством истек.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13.1.2. Установление в ходе выездного осмотра отсутствия целесообразности в вырубке зеленых насаждений;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13.1.3. Несоответствие предоставленных документов и сведений о зеленых насаждениях результатам натурного обследования;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13.1.4. Непредставление заявителем документа (документов), обязательных к предоставлению;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13.1.5. Отсутствие сведений об оплате компенсационной стоимости за вырубку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13.1.6.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пунктом 11 Административного регламента, если соответствующий документ не был представлен Заявителем по собственной инициативе.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13.1.7. Поступление в Администрацию ответа на межведомственный запрос, свидетельствующего о наложении земельного участка на земли государственного лесного фонда.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14. 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14.1. Муниципальная услуга: «Выдача разрешений на право вырубки зеленых насаждений на территории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представляется бесплатно.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14.2. В случае вырубки зеленых насаждений, Заявитель осуществляет оплату компенсационной стоимости, либо осуществляет компенсационное озеленение на земельном участке, определенном уполномоченным органом Администрации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14.3. Расчет компенсационной стоимости за вырубку зеленых насаждений осуществляется на основании акта обследования деревьев.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14.4. Срок осуществления оплаты за компенсационную стоимость за вырубку (снос) зеленых насаждений не превышает 5 рабочих дней с даты направления начислений (документа) для оплаты.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 Компенсационная стоимость за вырубку зеленых насаждений не взимается в случаях: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14.5.1. Проведение санитарных рубок, в том числе удаление аварийных и сухостойных деревьев и кустарников;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14.5.2. Восстановление нормативного светового режима в жилых и нежилых помещениях, затеняемых деревьями, высаженными с нарушением санитарных норм и правил и других нормативных требований;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14.5.3. Вырубка зеленых насаждений, произрастающих в охранных зонах существующих инженерных коммуникаций;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14.5.4. Проведение аварийных работ и ликвидации чрезвычайных ситуаций природного и техногенного характера, в том числе при проведении капитального ремонта подземных коммуникаций и инженерных сетей, с последующим благоустройством и озеленением территории.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15. Перечень услуг, необходимых и обязательных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15.1. Услуги, необходимые и обязательные для предоставления Муниципальной услуги, отсутствуют.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16. Способы предоставления Заявителем документов, необходимых для получения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16.1. В МФЦ муниципальная услуга возможна к предоставлению в случае заключения соответствующего соглашения (договора) о взаимодействии при предоставлении муниципальной услуги.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16.2. Личное обращение в Администрацию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AA2937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16.3. Письменное обращение в Администрацию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16.4. Выбор Заявителем способа подачи Заявления и документов, необходимых для получения Муниципальной услуги, осуществляется в соответствии с федеральным законодательством и законодательством Брянской области.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17. Способы получения Заявителем результатов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 Заявитель (представитель Заявителя) уведомляется о ходе рассмотрения и готовности результата предоставления Муниципальной услуги следующими способами: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17.1.1. Через МФЦ (в случае заключения соответствующего соглашения (договора) о взаимодействии при предоставлении муниципальной услуги);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17.1.2. Лично;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17.1.3. Почтовой связью.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17.2. Способ получения результата предоставления Муниципальной услуги указывается Заявителем в Заявлении.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18. Максимальный срок ожидания в очереди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18.1. Максимальное время ожидания в очереди при получении результата предоставления Муниципальной услуги не превышает 15 минут.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19. Требования к помещениям, в которых предоставляется Муниципальная услуга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19.1.Помещения, в которых предоставляется Муниципальная услуга, предпочтительно размещаются на нижних этажах зданий и должны соответствовать санитарно-эпидемиологическим правилам и нормативам.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19.2. 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19.3.При ином размещении помещений по высоте, должна быть обеспечена возможность получения услуги маломобильными группами населения.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19.4.Вход и выход из помещений оборудуются указателями.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19.5.Места для информирования, предназначенные для ознакомления Заявителей с информационными материалами, оборудуются информационными стендами.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19.6.Места для ожидания на подачу или получение документов оборудуются стульями, скамьями.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19.7. Места для заполнения Заявления оборудуются стульями, столами (стойками) и обеспечиваются образцами Заявлений, писчей бумагой и канцелярскими принадлежностями (шариковыми ручками).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19.8.Места информирования, предназначенные для ознакомления заявителей с информационными материалами, должны быть оборудованы информационными стендами.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информационных стендах в помещении, предназначенном для приема документов, размещается следующая информация: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текст Регламента;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бланк заявления о выдаче разрешения на установку и эксплуатацию рекламной конструкции на территории муниципального образования;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перечень документов, необходимых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график (режим) работы, номера телефонов, адрес интернет-сайта и электронной почты уполномоченного органа;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режим приема граждан и организаций;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порядок получения консультаций.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17.4. Помещения для получателей муниципальной услуги должны быть оборудованы столом с письменными принадлежностями и стульями; помещения должны соответствовать комфортным условиям для граждан.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17.5. Рабочие места специалистов, осуществляющих предоставление муниципальной услуги, должны быть оборудованы персональными компьютерами с возможностью доступа к необходимым информационным базам данных, средствами вычислительной и электронной техники, печатающими устройствами, копировальными устройствами, позволяющими предоставлять муниципальную услугу в полном объеме. Рабочие места должны быть оборудованы столами для возможности работы с документами, стульями, информационными табличками с указанием номера кабинета, фамилии, имени, отчества специалиста, осуществляющего предоставление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17.6. На территории, прилегающей к зданию,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определяются места для парковки автотранспортных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средств, в том числе, специальных автотранспортных средств инвалидов. Доступ автотранспорта получателей муниципальной услуги к парковочным местам и стоянка являются бесплатным.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 обращении инвалида за получением муниципальной услуги (включая инвалидов, использующих кресла-коляски и собак- проводников) обеспечивается: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1) возможность посадки инвалидов в транспортное средство и высадки из него перед входом в помещение с помощью технических средств реабилитации и (или) с помощью сотрудника Администрации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содействие инвалидам при входе в здание, в котором проводится прием заявлений и документов, необходимых для предоставления муниципальной услуги, а также выдача результатов оказания муниципальной услуги, и выходе из него;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сопровождение инвалидов, имеющих стойкие расстройства функции зрения и самостоятельного передвижения, и оказание им помощи внутри помещения;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5) доступ к помещению, в котором предоставляется услуга, собаки - проводника при наличии документа, подтверждающего ее специальное обучение;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6) возможность самостоятельного передвижения инвалидов, в том числе передвигающихся в кресле-коляске, в целях доступа к месту предоставления муниципальной услуги, в том числе с помощью сотрудника администрации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7) оказание помощи инвалидам в преодолении барьеров, мешающих получению ими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20. Показатели доступности и качества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20.1. Показателями доступности предоставления Муниципальной услуги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предоставление возможности получения информации о ходе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услуги, в том числе с использованием информационно-коммуникационных технологий;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транспортная доступность к местам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 (в том числе наличие бесплатных парковочных мест для специальных автотранспортных средств инвалидов);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соблюдение требований Административного регламента о порядке информирования о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20.2. Показателями качества предоставления Муниципальной услуги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соблюдение сроков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своевременное направление уведомлений Заявителям о предоставлении или прекращении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5)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отсутствие: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1)очередей при приеме и выдаче документов заявителям;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2)нарушений сроков предоставления государственной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обоснованных жалоб и претензий на действия (бездействие) сотрудников, предоставляющих государственную услугу.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21. Требования к организации предоставления муниципальной услуги в электронной форме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Требования, учитывающие особенности предоставления муниципальной услуги в электронной форме: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получение информации о предоставляемой муниципальной услуге, а также получение и копирование формы заявления, необходимой для получения услуги на официальном сайте муниципального образования, ЕПГУ;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взаимодействие Администрации и иных органов, предоставляющих государственные и муниципальные услуги, участвующих в предоставлении Муниципальной услуги и указанных в пункте 5.4. настоящего Административного регламента посредством системы электронного межведомственного информационного взаимодействия;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- направление жалобы на решения, действия (бездействия) Администрации, должностных лиц Администрации, в порядке, установленном в разделе V настоящего Административного регламента.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III. Состав, последовательность и сроки выполнения административных процедур, требования к порядку их выполнения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22. Состав, последовательность и сроки выполнения административных процедур при предоставлении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22.1. Предоставление Муниципальной услуги включает следующие административные процедуры: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прием и регистрация Заявления и документов, представленных Заявителем;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2)рассмотрение заявления и представленных документов;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выезд на место, подготовка акта обследования зеленых насаждений, с заключением о возможности их вырубки, санитарной обрезке, либо отказе, формирование начислений компенсационной стоимости;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4)формирование и выдача результата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22.2. Блок-схема предоставления Муниципальной услуги приведена в Приложении 9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22.3. Каждая административная процедура состоит из административных действий.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22.4. Прием и регистрация заявления и документов, необходимых для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22.4.1. Основанием для начала выполнения административной процедуры является обращение заявителя (заявление), оформленное в соответствии с приложениями6 или 7 к настоящему Административному регламенту.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заявлению должны быть приложены в полном объеме документы, указанные в пункте 10 Административного регламента.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22.4.2. Сотрудник, ответственный за прием документов: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устанавливает предмет обращения, устанавливает личность заявителя, проверяет документ, удостоверяющий личность заявителя;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проверяет документ, удостоверяющий личность заявителя, в случае если заявление представлено заявителем при личном обращении;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проверяет полномочия представителя заявителя физического или юридического лица действовать от имени физического или юридического лица;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проверяет соответствие представленных документов следующим требованиям: документы скреплены печатями, имеют надлежащие подписи сторон или определенных законодательством должностных лиц; в документах нет подчисток, приписок, зачеркнутых слов и иных неоговоренных исправлений; документы не имеют серьезных повреждений, наличие которых не позволяет однозначно истолковать их содержание;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сверяет копии представленных документов с их подлинниками и делает соответствующую отметку на копиях.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22.4.3. При наличии оснований для отказа в приеме документов, установленных пунктом 12 настоящего Административного регламента, возвращает представленные документы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22.4.4. В случае представления заявителем документов в полном объеме сотрудник, ответственный за прием документов: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регистрирует заявление в базе данных автоматизированной системы электронного документооборота (журнале учета входящей документации)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порядке делопроизводства передает документы, представленные заявителем, руководителю структурного подразделения) либо иному уполномоченному должностному лицу.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22.4.5. Срок административного действия - 1 календарный день.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Максимальный срок выполнения действий по регистрации и принятию к исполнению заявлений должностных лиц организаций, на территории которых возникла необходимость вырубки (сноса) зелёных насаждений и/или пересадки зелёных насаждений в целях предотвращения либо в ходе ликвидации аварийных и иных чрезвычайных ситуаций составляет 4 часа.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22.4.6. Результатом исполнения административной процедуры по приему заявления и документов в бумажном виде является принятое и зарегистрированное заявление с прилагаемыми к нему документами.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22.4.7. Максимальный срок выполнения административной процедуры - 1 рабочий день.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22.4.8. Далее осуществляется переход к административной процедуре «Обработка и предварительное рассмотрение заявления и представленных документов».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22.5. Рассмотрение заявления и представленных документов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22.5.1. Основанием для начала процедуры является получение специалистом Администрации заявления и пакета документов с отметкой о регистрации.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22.5.2. При поступлении документов специалист Администрации, ответственный за прием и проверку поступивших документов в целях предоставления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устанавливает предмет обращения Заявителя;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проверяет правильность оформления заявления, комплектность представленных документов, необходимых для предоставления Муниципальной услуги, и соответствие их установленным Административным регламентом требованиям;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определяет состава документов (сведений), подлежащих запросу у органов власти.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22.5.3. Специалист Администрации в течении 2 рабочих дней формирует и направляет межведомственные запросов в отношении сведений и документов, установленных пунктом 11 настоящего Административного регламента (в случае непредставления заявителем документов по собственной инициативе) посредством системы межведомственного информационного взаимодействия (в том числе в электронной форме).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22.5.4. Ответы на межведомственные запросы поступают в региональную систему межведомственного электронного взаимодействия.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22.5.5. В течение 1 дня, следующего за днем получения запрашиваемой информации (документов), должностное лицо, ответственное за рассмотрение поступившего заявления, проверяет полноту полученной информации (документов).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22.5.6. В случае поступления запрошенной информации (документов) не в полном объеме или содержащей противоречивые сведения должностное лицо, ответственное за рассмотрение документов, уточняет запрос и направляет его повторно.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 отсутствии указанных недостатков вся запрошенная информация (документы), полученная в рамках межведомственного взаимодействия и запроса, приобщается к поступившим материалам.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22.5.7. Результатом исполнения административной процедуры по межведомственному взаимодействию является получение документов или сведений по межведомственному запросу.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Максимальный срок административной процедуры составляет 8 рабочих дней, а в случае направления повторного запроса - 15 рабочих дней со дня поступления заявления.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22.5.8. В случае соответствия сведений и документов установленным требованиям Специалист Администрации, ответственный за обследование зеленых насаждений, осуществляет подготовку необходимых документов для проведения обследования, информирует Заявителя о дате обследования по телефону, электронной почте.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22.5.9. В случае принятия решения о несоответствии заявления требованиям Настоящего административного регламента в срок не позднее 12 рабочих дней с момента подачи заявления ответственным исполнителем подготавливается и подписывается у главы Администрации мотивированный отказ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Возврат Заявителю представленных документов осуществляется в течение 3 рабочих дней после принятия такого решения.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22.5.10. Заявитель вправе повторно направить заявление и прилагаемые документы после устранения обстоятельств, послуживших основанием для вынесения решения об отказе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22.5.11. Далее осуществляется переход к административной процедуре «Выезд на место, подготовка акта обследования зеленых насаждений, с заключением о возможности их вырубки, санитарной обрезке, либо отказе, формирование начислений компенсационной стоимости».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22.6. </w:t>
      </w:r>
      <w:bookmarkStart w:id="1" w:name="_Hlk35510172"/>
      <w:r w:rsidRPr="0009346D">
        <w:rPr>
          <w:rFonts w:ascii="Arial" w:eastAsia="Times New Roman" w:hAnsi="Arial" w:cs="Arial"/>
          <w:i/>
          <w:iCs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Выезд на место, подготовка акта обследования зеленых насаждений, с заключением о возможности их вырубки, санитарной обрезке, либо отказе</w:t>
      </w:r>
      <w:r w:rsidRPr="0009346D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, </w:t>
      </w:r>
      <w:r w:rsidRPr="0009346D">
        <w:rPr>
          <w:rFonts w:ascii="Arial" w:eastAsia="Times New Roman" w:hAnsi="Arial" w:cs="Arial"/>
          <w:i/>
          <w:iCs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формирование начислений компенсационной стоимости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26.1.1. Основанием для начала административной процедуры является принятие решения о соответствии заявления и подтверждающих документов требованиям, указанным в пунктом 10настоящего Административного регламента и получении положительных подтверждающих сведений на межведомственные запросы.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При поступлении заявления с комплектом документов глава Администрации (председатель Комиссии) определяет персональный или количественный состав Комиссии.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Заявление с резолюцией председателя Комиссии поступает на исполнение секретарю Комиссии, который проводит первичную проверку представленных документов, проверяет их полноту и достоверность.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При наличии необходимых сведений и документов для рассмотрения заявления по результатам первичной проверки Комиссия проводит обследование и оценку заявляемых к вынужденному уничтожению (повреждению).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26.1.2. Обследование и составление акта по форме, установленной приложением 8 к настоящему Административному регламенту, производятся в 2-дневный срок с участием владельца (представителя владельца) зеленых насаждений, заявленных к вырубке.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26.1.3. В акте обосновывается необходимость или отсутствие необходимости вынужденного уничтожения (повреждения) зеленых насаждений и форма возмещения ущерба, причиненного вследствие вынужденного уничтожения (повреждения) зеленых насаждений. Акт подписывается всеми членами Комиссии и утверждается председателем Комиссии.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26.1.4. В случае определения Комиссией отсутствия необходимости вынужденного уничтожения (повреждения) зеленых насаждений готовится уведомление об отказе в выдаче разрешения на вырубку зеленых насаждений для последующей выдачи его заявителю Администрацией.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26.1.5. В случае определения Комиссией необходимости вынужденного уничтожения (повреждения) зеленых насаждений для ликвидации аварийных и иных ситуаций и их последствий, создающих угрозу здоровью, жизни и имуществу граждан, работа Комиссии завершается составлением Акта, дающего право незамедлительного проведения работ, который выдается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26.1.6. В случае определения Комиссией необходимости вынужденного уничтожения (повреждения) зеленых насаждений без возмещения ущерба готовится проект разрешения о выдаче разрешения на вырубку зеленых насаждений органа местного самоуправления (для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26.1.7. В случае определения Комиссией необходимости вынужденного уничтожения (повреждения) зеленых насаждений с возмещением ущерба в денежной форме Администрацией на основании Акта составляется расчет восстановительной стоимости (далее - Расчет) заявляемых к вынужденному уничтожению (повреждению) зеленых насаждений. Расчет утверждается главой Администрации и является неотъемлемым приложением к Акту.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26.1.8. Заявитель уведомляется Администрацией о необходимости, порядке и сроках возмещения ущерба за вынужденное уничтожение (повреждение) зеленых насаждений в денежной форме. К уведомлению прилагаются копии Акта и Расчета.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Специалист Администрации направляет акт обследования с расчетом компенсационной стоимости Заявителю в течение одного рабочего дня с даты подписания акта обследования, выставляет начисление в государственную информационную систему о государственных и муниципальных платежах (ГИС ГМП).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Специалист ответственный за выполнение процедуры осуществляет мониторинг поступления сведений об оплате в ГИС ГМП. Контроль за поступлением оплаты компенсационной стоимости происходит в срок не превышающий 5 рабочих дней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26.1.9. После получения подтверждения о поступлении денежных средств в бюджет готовится проект разрешения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26.1.10. В случае отказа заявителя возмещать ущерб в денежной форме или при отсутствии информации в указанные в письменном уведомлении о возмещении ущерба сроки о принятом заявителем решении готовится уведомление об отказе в выдаче разрешения на снос зеленых насаждений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26.1.11. В случае определения Комиссией необходимости вынужденного уничтожения (повреждения) зеленых насаждений с возмещением ущерба в натуральной форме готовится уведомление о необходимости, порядке и сроках согласования проведения компенсационного озеленения для последующей выдачи.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После представления заявителем гарантийного письма (с указанием сроков проведения компенсационного озеленения, видового состава и возраста посадочного материала, мест проведения компенсационного озеленения, исполнителя работ), а также проекта компенсационного озеленения (в случае вынужденного уничтожения зеленых насаждений в количестве более 100 единиц) в течение 2 рабочих дней готовится разрешение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26.1.12. В случае отказа заявителя возмещать ущерб в натуральной форме или при отсутствии информации в указанные в письменном уведомлении о возмещении ущерба сроки о принятом заявителем решении готовится уведомление об отказе в выдаче разрешения на вырубку зеленых насаждений для последующей выдачи его заявителю.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26.1.13. Результатом выполнения административной процедуры по рассмотрению Комиссией представленных документов, подготовке и оформлению результата предоставления муниципальной услуги является: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проект разрешения на вырубку зеленых насаждений;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- акт обследования зеленых насаждений (в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т.ч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. с расчетом компенсационной стоимости);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уведомление об отказе в выдаче разрешения на вырубку зеленых насаждений.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Максимальный срок выполнения административной процедуры с учетом проверки факта оплаты в ГИС ГМП - не более 8 рабочих дней.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26.1.14. Далее осуществляется переход к административной процедуре «Формирование и выдача результата предоставления Муниципальной услуги».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27.1.Формирование и выдача результата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27.1.1. Основанием для начала административной процедуры по выдаче заявителю результата предоставления муниципальной услуги является поступление специалисту Администрации, ответственному за выдачу результата предоставления муниципальной услуги, документов, являющихся результатом оказания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27.1.2. Специалист Администрации, ответственный за выдачу результата предоставления муниципальной услуги, в течение 2 рабочих дней со дня приема документов, являющихся результатом оказания муниципальной услуги, обеспечивает подписание результатов оказания Муниципальной услуги у уполномоченного лица, сообщает заявителю о результате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27.1.3. Специалист Администрации, ответственный за выдачу результата предоставления муниципальной услуги: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устанавливает личность заявителя, в том числе проверяет документ, удостоверяющий личность;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проверяет правомочность заявителя, в том числе полномочия представителя заявителя действовать от имени заявителя при получении результата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знакомит заявителя с перечнем выдаваемых документов (оглашает названия выдаваемых документов). Заявитель расписывается в получении результата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выдает результат предоставления муниципальной услуги заявителю в одном подлинном экземпляре.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27.1.4. Выдача заявителю результата предоставления Муниципальной услуги осуществляется способом, указанным Заявителем при подаче заявления на получение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27.1.5. Результатом выполнения административной процедуры по выдаче заявителю результата предоставления муниципальной услуги является получение заявителем документов, являющихся результатом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27.1.6. Максимальный срок выполнения административной процедуры составляет не более 3 рабочих дней.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IV. Порядок и формы контроля за исполнением Административного регламента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28. Порядок осуществления </w:t>
      </w:r>
      <w:proofErr w:type="gramStart"/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контроля за</w:t>
      </w:r>
      <w:proofErr w:type="gramEnd"/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соблюдением и исполнением должностными лицами Администрации </w:t>
      </w:r>
      <w:proofErr w:type="spellStart"/>
      <w:r w:rsidR="007556F0"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b/>
          <w:bCs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28.1. Контроль за соблюдением должностными лицами Администрации, положений Регламента и иных нормативных правовых актов, устанавливающих требования к предоставлению Муниципальной услуги, осуществляется в форме: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текущего контроля за соблюдением полноты и качества предоставления Муниципальной услуги (далее - Текущий контроль);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контроля за соблюдением порядка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28.2. Текущий контроль осуществляет Глава Администрации </w:t>
      </w:r>
      <w:proofErr w:type="spellStart"/>
      <w:r w:rsidR="007556F0" w:rsidRPr="00AA2937">
        <w:rPr>
          <w:rFonts w:ascii="Arial" w:eastAsia="Times New Roman" w:hAnsi="Arial" w:cs="Arial"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и уполномоченные им должностные лица.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28.3. Текущий контроль осуществляется в порядке, установленном Главой </w:t>
      </w:r>
      <w:r w:rsidRPr="00AA2937">
        <w:rPr>
          <w:rFonts w:ascii="Arial" w:eastAsia="Times New Roman" w:hAnsi="Arial" w:cs="Arial"/>
          <w:i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Администрации </w:t>
      </w:r>
      <w:proofErr w:type="spellStart"/>
      <w:r w:rsidR="007556F0" w:rsidRPr="00AA2937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 </w:t>
      </w: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для 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контроля за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исполнением правовых актов Администрацией.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29. Порядок осуществления контроля за соблюдением и исполнением ответственными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29.1. Текущий контроль осуществляется в форме проверки решений и действий, участвующих в предоставлении Муниципальной услуги должностными лицами администрации, а также в форме внутренних проверок в Администрации по Заявлениям, обращениям и жалобам граждан, а также действия (бездействия) должностных лиц, участвующих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29.2. Порядок осуществления Текущего контроля в администрации устанавливается Главой администрации.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29.3. Плановые проверки Администрации или должностного лица Администрации проводятся не чаще одного раза в два года.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29.4. Внеплановые проверки в Администрации или должностного лица в Администрации проводятся на основании обращений граждан, организаций (юридических лиц).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 Ответственность должностных лиц, муниципальных служащих администрации </w:t>
      </w:r>
      <w:proofErr w:type="spellStart"/>
      <w:r w:rsidR="007556F0"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, принимаемые (осуществляемые) ими в ходе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30.1. Должностные лица Администрации, ответственные за предоставление Муниципальной услуги и участвующие в предоставлении Муниципальной услуги несут ответственность за принимаемые (осуществляемые) в ходе предоставления Муниципальной услуги решения и действия (бездействие) в соответствии с требованиями законодательства Российской Федерации.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30.2. Неполное или некачественное предоставление Муниципальной услуги, выявленное в процессе Текущего контроля, влечёт применение дисциплинарного взыскания в соответствии с законодательством Российской Федерации.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30.3. Нарушение порядка предоставления Муниципальной услуги, повлекшее ее непредставление или предоставление Муниципальной услуги с нарушением срока, установленного Административным регламентом, предусматривает административную ответственность должностного лица Администрации, ответственного за соблюдение порядка предоставления Муниципальной услуги.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31.1. Требованиями к порядку и формам Текущего контроля за предоставлением Муниципальной услуги являются: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независимость;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- тщательность.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31.2. Независимость Текущего контроля заключается в том, что должностное лицо, уполномоченное на его осуществление независимо от должностного лица, муниципального служащего, работника Администрации, участвующего в предоставлении Муниципальной услуги, в том числе не имеет родства с ним.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31.3. Должностные лица, осуществляющие Текущий контроль за предоставлением Муниципальной услуги, должны принимать меры по предотвращению конфликта интересов при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31.4. Тщательность осуществления Текущего контроля за предоставлением Муниципальной услуги состоит в своевременном и точном исполнении уполномоченными лицами обязанностей, предусмотренных настоящим подразделом.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31.5. Граждане, их объединения и организации для осуществления контроля за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порядка предоставления Муниципальной услуги, а также жалобы и заявления на действия (бездействия) должностных лиц Администрации и принятые ими решения, связанные с предоставлением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31.6. Контроль за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31.7. Заявители (представители Заявителей) могут контролировать предоставление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 по телефону, путем письменного обращения.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V. Досудебный (внесудебный) порядок обжалования решений и действий (бездействия) должностных лиц участвующих в предоставлении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32.1. Предмет досудебного (внесудебного) обжалования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32.2. Заявитель может обратиться с жалобой в том числе в следующих случаях: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1) нарушение срока регистрации запроса заявителя о предоставлении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2) нарушение срока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муниципальной услуги, у заявителя;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актами"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 xml:space="preserve"> .</w:t>
      </w:r>
      <w:proofErr w:type="gramEnd"/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32.3. Общие требования к порядку подачи и рассмотрения жалобы.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u w:val="single"/>
          <w:bdr w:val="none" w:sz="0" w:space="0" w:color="auto" w:frame="1"/>
          <w:lang w:eastAsia="ru-RU"/>
        </w:rPr>
        <w:t>32.3.1. Жалоба подается в письменной форме на бумажном носителе, в электронной форме в орган, предоставляющий муниципальную услугу. 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lastRenderedPageBreak/>
        <w:t>32.3.2. Жалоба может быть направлена по почте, через уполномоченную организацию, с использованием информационно-телекоммуникационной сети Интернет, официального сайта органа, предоставляющего муниципальную услугу, </w:t>
      </w:r>
      <w:bookmarkEnd w:id="1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fldChar w:fldCharType="begin"/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instrText xml:space="preserve"> HYPERLINK "http://www.gosuslugi.ru/" \t "_blank" </w:instrTex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fldChar w:fldCharType="separate"/>
      </w:r>
      <w:r w:rsidRPr="0009346D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Единого портала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fldChar w:fldCharType="end"/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государственных и муниципальных услуг (функций), а также может быть принята при личном приеме заявителя.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32.3.3. Особенности подачи и рассмотрения жалоб на решения и действия (бездействие) органов местного самоуправления и их должностных лиц, муниципальных служащих устанавливаются муниципальными правовыми актами.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32.3.4. Жалоба должна содержать: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32.3.5.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32.3.6. По результатам рассмотрения жалобы орган, предоставляющий муниципальную услугу, принимает одно из следующих решений: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Брянской области, муниципальными правовыми актами, а также в иных формах;</w:t>
      </w:r>
      <w:proofErr w:type="gramEnd"/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2) отказывает в удовлетворении жалобы.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32.3.7. Не позднее дня, следующего за днем принятия решения, указанного в </w:t>
      </w:r>
      <w:hyperlink r:id="rId10" w:anchor="/document/73537528/entry/92" w:history="1">
        <w:r w:rsidRPr="0009346D">
          <w:rPr>
            <w:rFonts w:ascii="Arial" w:eastAsia="Times New Roman" w:hAnsi="Arial" w:cs="Arial"/>
            <w:color w:val="1D85B3"/>
            <w:sz w:val="20"/>
            <w:szCs w:val="20"/>
            <w:u w:val="single"/>
            <w:bdr w:val="none" w:sz="0" w:space="0" w:color="auto" w:frame="1"/>
            <w:lang w:eastAsia="ru-RU"/>
          </w:rPr>
          <w:t>подпункте 32.3.6</w:t>
        </w:r>
      </w:hyperlink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32.3.8.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полномочиями по рассмотрению жалоб, незамедлительно направляет имеющиеся материалы в органы прокуратуры.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1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Термины и определения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Административном регламенте используются следующие термины и определения: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270"/>
        <w:gridCol w:w="696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Зеленые насаждения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древесная, древесно-кустарниковая, кустарниковая и травянистая растительность как искусственного, так и естественного происхождения;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Компенсационная стоимость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стоимостная оценка конкретных зеленых насаждений, устанавливаемая для учета их ценности при уничтожении или повреждении, обеспечивающая полное восстановление их декоративности и экологических качеств;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Компенсационное озеленение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воспроизводство зеленых насаждений взамен уничтоженных или поврежденных из расчета «зеленое насаждение» за зеленое насаждение» с применением коэффициента 1:2 учитывающего не приживаемость зеленых насаждений;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Муниципальная услуга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муниципальная услуга «Выдача разрешений на право вырубки зеленых насаждений </w:t>
            </w:r>
            <w:proofErr w:type="spellStart"/>
            <w:r w:rsidR="007556F0"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 сельского поселения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»;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Заявитель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лицо, обращающееся с Заявлением о предоставлении муниципальной услуги «Выдача разрешений на право вырубки зеленых </w:t>
            </w:r>
            <w:r w:rsidRPr="00AA2937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насаждений</w:t>
            </w:r>
            <w:r w:rsidRPr="00AA2937"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24"/>
                <w:lang w:eastAsia="ru-RU"/>
              </w:rPr>
              <w:t> </w:t>
            </w:r>
            <w:proofErr w:type="spellStart"/>
            <w:r w:rsidR="007556F0"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 xml:space="preserve"> сельского поселения</w:t>
            </w:r>
            <w:r w:rsidRPr="00AA2937">
              <w:rPr>
                <w:rFonts w:ascii="Times New Roman" w:eastAsia="Times New Roman" w:hAnsi="Times New Roman" w:cs="Times New Roman"/>
                <w:i/>
                <w:color w:val="242424"/>
                <w:sz w:val="24"/>
                <w:szCs w:val="24"/>
                <w:lang w:eastAsia="ru-RU"/>
              </w:rPr>
              <w:t>»;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МФЦ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многофункциональный центр предоставления государственных и муниципальных услуг;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Сеть Интернет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информационно-телекоммуникационная сеть «Интернет»;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РПГУ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государственная информационная система Брянской области «Портал государственных и муниципальных услуг Брянской области»</w:t>
            </w:r>
            <w:hyperlink r:id="rId11" w:history="1">
              <w:r w:rsidRPr="0009346D">
                <w:rPr>
                  <w:rFonts w:ascii="Times New Roman" w:eastAsia="Times New Roman" w:hAnsi="Times New Roman" w:cs="Times New Roman"/>
                  <w:color w:val="1D85B3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;</w:t>
              </w:r>
            </w:hyperlink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РГУ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региональная государственная информационная система «Реестр государственных услуг (функций) Брянской области»</w:t>
            </w: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Заявление – запрос о предоставлении муниципальной услуги, представленный любым предусмотренным Административным регламентом способом.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2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lastRenderedPageBreak/>
        <w:t>Справочная информация о месте нахождения, графике работы, контактных телефонах, адресах электронной почты Администрации, структурного подразделения Администрации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1. Администрация </w:t>
      </w:r>
      <w:proofErr w:type="spellStart"/>
      <w:r w:rsidR="007556F0"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AA2937">
        <w:rPr>
          <w:rFonts w:ascii="Arial" w:eastAsia="Times New Roman" w:hAnsi="Arial" w:cs="Arial"/>
          <w:b/>
          <w:bCs/>
          <w:iCs/>
          <w:color w:val="242424"/>
          <w:sz w:val="20"/>
          <w:szCs w:val="20"/>
          <w:lang w:eastAsia="ru-RU"/>
        </w:rPr>
        <w:t xml:space="preserve"> сельского поселения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Место нахождения: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График работы: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0"/>
        <w:gridCol w:w="15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Понедельник</w:t>
            </w:r>
            <w:r w:rsidRPr="0009346D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: </w:t>
            </w:r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Вторник: 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Среда 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Четверг: 9.00-17.00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Пятница: 9.00-16.00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Суббота выходной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Воскресенье: выходной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Контактны</w:t>
      </w:r>
      <w:r w:rsidR="00F267E4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й телефон Администрации: 8(48345)3-34-32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График приема Заявителей по вопросу консультирования по порядку предоставления Муниципальной услуги: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70"/>
        <w:gridCol w:w="15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Понедельник</w:t>
            </w:r>
            <w:r w:rsidRPr="0009346D">
              <w:rPr>
                <w:rFonts w:ascii="Times New Roman" w:eastAsia="Times New Roman" w:hAnsi="Times New Roman" w:cs="Times New Roman"/>
                <w:i/>
                <w:iCs/>
                <w:color w:val="242424"/>
                <w:sz w:val="24"/>
                <w:szCs w:val="24"/>
                <w:lang w:eastAsia="ru-RU"/>
              </w:rPr>
              <w:t xml:space="preserve">: </w:t>
            </w:r>
            <w:r w:rsidRPr="00AA2937">
              <w:rPr>
                <w:rFonts w:ascii="Times New Roman" w:eastAsia="Times New Roman" w:hAnsi="Times New Roman" w:cs="Times New Roman"/>
                <w:iCs/>
                <w:color w:val="242424"/>
                <w:sz w:val="24"/>
                <w:szCs w:val="24"/>
                <w:lang w:eastAsia="ru-RU"/>
              </w:rPr>
              <w:t>9-00 -17.00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Вторник: 9-00 -17.00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Среда 9.00 -17.00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Четверг: 9.00 -17.00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Пятница: 9.00 -17.00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Суббота выходной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Воскресенье: выходной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Почт</w:t>
      </w:r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овый адрес Администрации: 243410, Брянская область , </w:t>
      </w:r>
      <w:proofErr w:type="spellStart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Почепский</w:t>
      </w:r>
      <w:proofErr w:type="spellEnd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район , </w:t>
      </w:r>
      <w:proofErr w:type="spellStart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</w:t>
      </w:r>
      <w:proofErr w:type="gramStart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.Р</w:t>
      </w:r>
      <w:proofErr w:type="gramEnd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ечица</w:t>
      </w:r>
      <w:proofErr w:type="spellEnd"/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, ул. 70 лет Октября д.25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Адрес э</w:t>
      </w:r>
      <w:r w:rsidR="00AA2937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лектронной почты: </w:t>
      </w:r>
      <w:r w:rsidR="00450F69"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>k</w:t>
      </w:r>
      <w:r w:rsidR="00450F69" w:rsidRP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  <w:proofErr w:type="spellStart"/>
      <w:r w:rsidR="00450F69">
        <w:rPr>
          <w:rFonts w:ascii="Arial" w:eastAsia="Times New Roman" w:hAnsi="Arial" w:cs="Arial"/>
          <w:color w:val="242424"/>
          <w:sz w:val="20"/>
          <w:szCs w:val="20"/>
          <w:lang w:val="en-US" w:eastAsia="ru-RU"/>
        </w:rPr>
        <w:t>shipulina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@yandex.ru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сети Инте</w:t>
      </w:r>
      <w:r w:rsid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рнет</w:t>
      </w:r>
      <w:r w:rsidR="00450F69" w:rsidRP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proofErr w:type="spellStart"/>
      <w:r w:rsidR="00450F69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www</w:t>
      </w:r>
      <w:proofErr w:type="spellEnd"/>
      <w:r w:rsidR="00450F69">
        <w:rPr>
          <w:rFonts w:ascii="Arial" w:eastAsia="Times New Roman" w:hAnsi="Arial" w:cs="Arial"/>
          <w:color w:val="1D85B3"/>
          <w:sz w:val="20"/>
          <w:szCs w:val="20"/>
          <w:u w:val="single"/>
          <w:bdr w:val="none" w:sz="0" w:space="0" w:color="auto" w:frame="1"/>
          <w:lang w:eastAsia="ru-RU"/>
        </w:rPr>
        <w:t>.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</w:t>
      </w:r>
      <w:proofErr w:type="spellStart"/>
      <w:r w:rsidR="00450F69" w:rsidRPr="001C6656">
        <w:rPr>
          <w:rFonts w:ascii="Times New Roman" w:hAnsi="Times New Roman" w:cs="Times New Roman"/>
          <w:sz w:val="28"/>
          <w:szCs w:val="28"/>
          <w:lang w:val="en-US"/>
        </w:rPr>
        <w:t>posrechiza</w:t>
      </w:r>
      <w:proofErr w:type="spellEnd"/>
      <w:r w:rsidR="00450F69" w:rsidRPr="001C6656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450F69" w:rsidRPr="001C6656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450F69"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proofErr w:type="gramStart"/>
      <w:r w:rsid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proofErr w:type="spellStart"/>
      <w:proofErr w:type="gramEnd"/>
      <w:r w:rsid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поселения)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3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РАЗРЕШЕНИЕ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вырубку зеленых насаждений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на территории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№ _____ «____» __________20___ 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соответствии с заявкой 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На основании акта обследования зеленых насаждений от «___» __________ 20___ г. и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перечётной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ведомости от «___» __________20___г.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РАЗРЕШАЕТСЯ: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(полное наименование юридического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(фамилия, имя, отчество - для граждан)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вид работ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адрес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вырубить: деревьев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обрезать: деревьев _______________________________________________________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пересадить: деревьев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сохранить: деревьев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кустарников _____________________________________________________ шт.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уничтожение травяного покрова (газона) ____________________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кв.м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После завершения работ вывезти срубленные древесину и порубочные остатки. Сохраняемые зеленые насаждения огородить деревянными щитами до начала работ.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Срок действия разрешения до _____________.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 ______________ 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 уполномоченного лица органа, подпись (ФИО)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осуществляющего выдачу разрешения на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вырубку зеленых насаждений)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4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Уведомления об отказе в предоставлении Муниципальной услуги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(оформляется на бланке Администрации </w:t>
      </w:r>
      <w:proofErr w:type="spellStart"/>
      <w:r w:rsidR="007556F0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Кому________________________________ наименование заявителя 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(для юридических лиц полное наименование организации, ФИО руководителя,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для физических лиц и индивидуальных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предпринимателей: ФИО,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(почтовый индекс, адрес, телефон)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Уведомление об отказе в предоставлении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Администрацией </w:t>
      </w:r>
      <w:proofErr w:type="spellStart"/>
      <w:r w:rsidR="007556F0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 рассмотрено заявление 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от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№ ________.</w:t>
      </w:r>
    </w:p>
    <w:p w:rsidR="0009346D" w:rsidRPr="0009346D" w:rsidRDefault="0009346D" w:rsidP="0009346D">
      <w:pPr>
        <w:spacing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соответствии Административным регламентом предоставления муниципальной услуги «Выдача разрешений на право вырубки зеленых насаждений на территории </w:t>
      </w:r>
      <w:proofErr w:type="spellStart"/>
      <w:r w:rsidR="007556F0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» Администрация </w:t>
      </w:r>
      <w:proofErr w:type="spellStart"/>
      <w:r w:rsidR="007556F0"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450F69">
        <w:rPr>
          <w:rFonts w:ascii="Arial" w:eastAsia="Times New Roman" w:hAnsi="Arial" w:cs="Arial"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450F69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 отказывает в предоставлении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муниципальной услуги по следующим причинам: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89"/>
        <w:gridCol w:w="3016"/>
      </w:tblGrid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Пункт Административного регламента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jc w:val="center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Описание нарушения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п.13.1.1 Выявление в заявлении и (или) в прилагаемых к нему документах недостоверной, искаженной или неполной информации, в том числе представление заявителем документов, срок действительности которых на момент поступления в Администрацию </w:t>
            </w:r>
            <w:proofErr w:type="spellStart"/>
            <w:r w:rsidR="007556F0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сельского поселения в соответствии с действующим законодательством истек.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Указываются конкретные противоречия со ссылкой на документы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п.13.1.2 Установление в ходе выездного осмотра отсутствия целесообразности в вырубке зеленых насаждений.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Указываются причины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п.13.1.3 Несоответствие предоставленных документов и сведений о зеленых насаждениях результатам натурного обследования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Указывается ссылка на документ, в котором</w:t>
            </w:r>
          </w:p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выявлено нарушение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13.1.4. Непредставление заявителем документа (документов), обязательных к предоставлению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Указывается ссылка на недостающие документы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п. 13.1.5 Отсутствие сведений об оплате компенсационной стоимости за вырубку зеленых насаждений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proofErr w:type="spellStart"/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Непоступление</w:t>
            </w:r>
            <w:proofErr w:type="spellEnd"/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 средств оплаты компенсационной стоимости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 xml:space="preserve">п. 13.1.6 Поступление в Администрацию ответа на межведомственный запрос, свидетельствующего об отсутствии документа и (или) информации, необходимых для проведения земляных работ в соответствии с пунктом 11 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Административного регламента, если соответствующий документ не был представлен</w:t>
            </w:r>
          </w:p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t>Заявителем по собственной инициативе.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AFE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 xml:space="preserve">Указывается ссылка на документ (сведения), в котором (которых) </w:t>
            </w: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выявлено нарушение</w:t>
            </w:r>
          </w:p>
        </w:tc>
      </w:tr>
      <w:tr w:rsidR="0009346D" w:rsidRPr="0009346D" w:rsidTr="0009346D">
        <w:tc>
          <w:tcPr>
            <w:tcW w:w="0" w:type="auto"/>
            <w:tcBorders>
              <w:top w:val="nil"/>
              <w:left w:val="nil"/>
              <w:bottom w:val="nil"/>
              <w:right w:val="single" w:sz="6" w:space="0" w:color="EDEDEC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150" w:line="238" w:lineRule="atLeast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  <w:r w:rsidRPr="0009346D"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  <w:lastRenderedPageBreak/>
              <w:t>13.1.7. Поступление в Администрацию ответа на межведомственный запрос, свидетельствующего о наложении земельного участка на земли государственного лесного фонда.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75" w:type="dxa"/>
              <w:bottom w:w="150" w:type="dxa"/>
              <w:right w:w="75" w:type="dxa"/>
            </w:tcMar>
            <w:vAlign w:val="center"/>
            <w:hideMark/>
          </w:tcPr>
          <w:p w:rsidR="0009346D" w:rsidRPr="0009346D" w:rsidRDefault="0009346D" w:rsidP="000934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42424"/>
                <w:sz w:val="24"/>
                <w:szCs w:val="24"/>
                <w:lang w:eastAsia="ru-RU"/>
              </w:rPr>
            </w:pPr>
          </w:p>
        </w:tc>
      </w:tr>
    </w:tbl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Дополнительно информируем о том, что__________________________________________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 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(указывается информация необходимая для устранения причин отказа в предоставлении Муниципальной услуги, а также иная дополнительная информация при наличии).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После устранения обстоятельств, послуживших основанием для отказа в предоставлении муниципальной услуги, Вы имеете право повторно обратиться за предоставлением муниципальной услуги.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Данный отказ может быть обжалован в досудебном порядке путем направления жалобы в Администрацию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, а также в судебном порядке.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должностьуполномоченного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должностного лица)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«_____» ______________ 20 _ 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5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Список нормативных актов, в соответствии с которыми осуществляется оказание 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1.Гражданский кодекс Российской Федерации (часть первая) от 30.11.1994 № 51-ФЗ// «Российская газета» от 08.12.1994 г. № 238-239, Собрание законодательства Российской Федерации от 5 декабря 1994 г. № 32 ст. 3301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2. Градостроительный кодекс Российской Федераци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и(</w:t>
      </w:r>
      <w:proofErr w:type="gram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часть первая) от 30.11.1994 №51-ФЗ// «Собрание законодательства Российской Федерации», 05.12.1994, №32, ст. 3301;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3. Федеральным законом от 30.03.1999г. № 52-ФЗ «О санитарно-эпидемиологическом благополучии населения»// «Российская газета» от 06.04.1999 № 64-65, Собрание законодательства Российской Федерации от 05.04.1999 № 14 ст. 1650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4. Земельный кодекс Российской Федерации от 25.10.2001 № 136-ФЗ// «Российская газета» от 30.10.2001 № 211-212, «Парламентская газета» от 30.10.2001 № 204-205, Собрание законодательства Российской Федерации от 29.10.2001 № 44 ст. 4147;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5. Федеральный закон от 10.01.2002№ 7-ФЗ «Об охране окружающей среды»// «Российская газета» от.01.2002 № 6, «Парламентская газета» от 12.01.2002 № 9, Собрание законодательства Российской Федерации от 14.01.2002 № 2 ст. 133;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6. Федеральный закон от 06.10.2003 № 131-ФЗ «Об общих принципах организации местного самоуправления в Российской Федерации»//«Российская газета» от 08.10.2003 № 202, «Парламентская газета» от 08.10.2003 № 186, Собрание законодательства Российской Федерации от 06.10.2003 № 40 ст. 3822;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7. Федеральный закон от 02.05.2006 № 59-ФЗ «О порядке рассмотрения обращений граждан Российской Федерации»// «Российская газета» от 05.05.2006 № 95;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8. Лесной кодекс Российской Федерации от 04.12.2006 № 200-ФЗ// «Российская газета» от 08.12.2006 № 277, Собрание законодательства Российской Федерации от 11.12.2006 № 50 ст. 5278, «Парламентская газета» от 14.12.2006 № 209;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9. Федеральный закон от 27.07.2010 № 210-ФЗ "Об организации предоставления государственных и муниципальных услуг"// «Российская газета» от 30.07.2010№168;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10. Приказ Госстроя Российской Федерации от 15.12.1999 № 153 «Об утверждении правил создания, охраны и содержания зеленых насаждений в городах Российской Федерации»// «Бюллетень строительной техники», 2000 г., № 1 (без Правил);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11. Правила благоустройства </w:t>
      </w:r>
      <w:proofErr w:type="spellStart"/>
      <w:r w:rsidR="007556F0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сельского поселения.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6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Заявления на получение разрешения на вырубку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Администрацию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________________________________________________________________________________(для юридических лиц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(для физических лиц: ФИО, СНИЛС, реквизиты документа, удостоверяющего личность: вид документа, номер, серия, когда выдан)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юридический и почтовый адрес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адрес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регистрации, телефон,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эл.почта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ЗАЯВЛЕНИЕ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о выдаче разрешения на право вырубки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Прошу выдать разрешение на право вырубки зеленых насаждений, расположенных на земельном участке, по адресу: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(полный адрес проведения работ, с указанием субъекта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Российской Федерации, городского округа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 или строительный адрес, кадастровый номер земельного участка)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На основании следующих документов (указать реквизиты документов):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Разрешение на строительство (с указанием органа выдавшего документ</w:t>
      </w:r>
      <w:proofErr w:type="gram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 – __________;</w:t>
      </w:r>
      <w:proofErr w:type="gramEnd"/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Проект планировки территории - ______;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Разрешение на размещение объекта - _______;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Проектная документация - __________;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Ордер на право производства земляных работ - _______.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Оплату компенсационной стоимости вырубки зеленых насаждений гарантирую. Приложения: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(сведения и документы, необходимые для получения разрешения на вырубку зеленых насаждений)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 на _______листах Результат предоставления государственной услуги прошу: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Вручить в лично/ отправить почтовой связью (нужное подчеркнуть).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(должность, подпись, расшифровка подписи)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М.П.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"__" __________20__ г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7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Муниципальной услуги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Заявления на получение разрешения на право вырубки зеленых насаждений для производства аварийно-восстановительных работ</w:t>
      </w:r>
    </w:p>
    <w:p w:rsidR="0009346D" w:rsidRPr="0009346D" w:rsidRDefault="0009346D" w:rsidP="0009346D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 Администрацию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________________________________________________________________________________(для юридических лиц индивидуальных предпринимателей: наименование организации, ИНН, ОГРН/ОГРНИП, ФИО руководителя или иного уполномоченного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(для физических лиц: ФИО, СНИЛС, реквизиты документа, удостоверяющего личность: вид документа, номер, серия, когда выдан)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юридический и почтовый адрес регистрации, телефон, </w:t>
      </w:r>
      <w:proofErr w:type="spellStart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эл.почта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)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ЗАЯВЛЕНИЕ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о выдаче разрешения на право вырубки зеленых насаждений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Прошу для проведения аварийно-восстановительных работ выдать разрешение на право вырубки зеленых насаждений, расположенных на земельном участке, по адресу ___________________________________________________________________________ (полный адрес проведения работ, с указанием субъекта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Российской Федерации, городского округа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 или строительный адрес, кадастровый номер земельного участка)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Приложения: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(сведения и документы, необходимые для получения разрешения на право вырубки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 на _______листах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Результат предоставления государственной услуги прошу: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Вручить лично / отправить почтовой связью (нужное подчеркнуть).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Заявитель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(должность, подпись, расшифровка подписи)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М.П. "__" __________20__ г.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8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Форма акта обследования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Утверждаю:</w:t>
      </w:r>
    </w:p>
    <w:p w:rsidR="0009346D" w:rsidRPr="0009346D" w:rsidRDefault="0009346D" w:rsidP="0009346D">
      <w:pPr>
        <w:spacing w:after="150" w:line="238" w:lineRule="atLeast"/>
        <w:jc w:val="righ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Глава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сельского поселения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Дата населенный пункт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АКТ</w:t>
      </w:r>
    </w:p>
    <w:p w:rsidR="0009346D" w:rsidRPr="0009346D" w:rsidRDefault="0009346D" w:rsidP="0009346D">
      <w:pPr>
        <w:spacing w:after="225" w:line="238" w:lineRule="atLeast"/>
        <w:jc w:val="center"/>
        <w:outlineLvl w:val="2"/>
        <w:rPr>
          <w:rFonts w:ascii="Georgia" w:eastAsia="Times New Roman" w:hAnsi="Georgia" w:cs="Arial"/>
          <w:color w:val="333333"/>
          <w:sz w:val="24"/>
          <w:szCs w:val="24"/>
          <w:lang w:eastAsia="ru-RU"/>
        </w:rPr>
      </w:pPr>
      <w:r w:rsidRPr="0009346D">
        <w:rPr>
          <w:rFonts w:ascii="Georgia" w:eastAsia="Times New Roman" w:hAnsi="Georgia" w:cs="Arial"/>
          <w:color w:val="333333"/>
          <w:sz w:val="24"/>
          <w:szCs w:val="24"/>
          <w:lang w:eastAsia="ru-RU"/>
        </w:rPr>
        <w:t>обследования зеленых насаждений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Постоянно действующая комиссия, назначенная постановлением Администрации </w:t>
      </w:r>
      <w:proofErr w:type="spellStart"/>
      <w:r w:rsidR="007556F0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Речицкого</w:t>
      </w:r>
      <w:proofErr w:type="spell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proofErr w:type="gramStart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сельского</w:t>
      </w:r>
      <w:proofErr w:type="gramEnd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 xml:space="preserve"> </w:t>
      </w:r>
      <w:proofErr w:type="spellStart"/>
      <w:r w:rsidRPr="0009346D">
        <w:rPr>
          <w:rFonts w:ascii="Arial" w:eastAsia="Times New Roman" w:hAnsi="Arial" w:cs="Arial"/>
          <w:i/>
          <w:iCs/>
          <w:color w:val="242424"/>
          <w:sz w:val="20"/>
          <w:szCs w:val="20"/>
          <w:lang w:eastAsia="ru-RU"/>
        </w:rPr>
        <w:t>поселения</w:t>
      </w: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в</w:t>
      </w:r>
      <w:proofErr w:type="spellEnd"/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 xml:space="preserve"> составе: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Председатель комиссии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Члены комиссии в составе: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(ФИО, должность)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…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произвела обследование зеленых насаждений 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(категория, месторасположение, адрес)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Заявляемых к сносу по заявлению 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(заявитель: ФИО гражданина, реквизиты индивидуального предпринимателя, юридического лица)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lastRenderedPageBreak/>
        <w:t>В целях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Комиссия постановила: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________________________________________________________________________________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Председатель комиссии: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Члены комиссии: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____________________ (Ф.И.О)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…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Приложение 9</w:t>
      </w:r>
    </w:p>
    <w:p w:rsidR="0009346D" w:rsidRPr="0009346D" w:rsidRDefault="0009346D" w:rsidP="0009346D">
      <w:pPr>
        <w:spacing w:after="150" w:line="238" w:lineRule="atLeast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color w:val="242424"/>
          <w:sz w:val="20"/>
          <w:szCs w:val="20"/>
          <w:lang w:eastAsia="ru-RU"/>
        </w:rPr>
        <w:t>к Административному регламенту предоставления Муниципальной услуги</w:t>
      </w:r>
    </w:p>
    <w:p w:rsidR="0009346D" w:rsidRPr="0009346D" w:rsidRDefault="0009346D" w:rsidP="0009346D">
      <w:pPr>
        <w:spacing w:after="150" w:line="238" w:lineRule="atLeast"/>
        <w:jc w:val="center"/>
        <w:rPr>
          <w:rFonts w:ascii="Arial" w:eastAsia="Times New Roman" w:hAnsi="Arial" w:cs="Arial"/>
          <w:color w:val="242424"/>
          <w:sz w:val="20"/>
          <w:szCs w:val="20"/>
          <w:lang w:eastAsia="ru-RU"/>
        </w:rPr>
      </w:pPr>
      <w:r w:rsidRPr="0009346D">
        <w:rPr>
          <w:rFonts w:ascii="Arial" w:eastAsia="Times New Roman" w:hAnsi="Arial" w:cs="Arial"/>
          <w:b/>
          <w:bCs/>
          <w:color w:val="242424"/>
          <w:sz w:val="20"/>
          <w:szCs w:val="20"/>
          <w:lang w:eastAsia="ru-RU"/>
        </w:rPr>
        <w:t>Блок-схема выдачи разрешений на право вырубки зеленых насаждений</w:t>
      </w:r>
    </w:p>
    <w:p w:rsidR="0009346D" w:rsidRPr="0009346D" w:rsidRDefault="0009346D" w:rsidP="0009346D">
      <w:pPr>
        <w:spacing w:after="0" w:line="23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</w:p>
    <w:p w:rsidR="0009346D" w:rsidRPr="0009346D" w:rsidRDefault="00AA2937" w:rsidP="0009346D">
      <w:pPr>
        <w:spacing w:after="0" w:line="23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pict>
          <v:rect id="_x0000_i1025" style="width:0;height:.75pt" o:hralign="center" o:hrstd="t" o:hr="t" fillcolor="#a0a0a0" stroked="f"/>
        </w:pict>
      </w:r>
    </w:p>
    <w:p w:rsidR="00EE60D9" w:rsidRDefault="00EE60D9"/>
    <w:sectPr w:rsidR="00EE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C1D"/>
    <w:rsid w:val="0009346D"/>
    <w:rsid w:val="003E6DB7"/>
    <w:rsid w:val="00430DBF"/>
    <w:rsid w:val="00450F69"/>
    <w:rsid w:val="006D7C1D"/>
    <w:rsid w:val="0074690F"/>
    <w:rsid w:val="007556F0"/>
    <w:rsid w:val="00AA2937"/>
    <w:rsid w:val="00B63777"/>
    <w:rsid w:val="00B87FCD"/>
    <w:rsid w:val="00C57A75"/>
    <w:rsid w:val="00C76682"/>
    <w:rsid w:val="00CD4E16"/>
    <w:rsid w:val="00DE1519"/>
    <w:rsid w:val="00EE60D9"/>
    <w:rsid w:val="00F267E4"/>
    <w:rsid w:val="00F9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2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6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83827">
              <w:marLeft w:val="3375"/>
              <w:marRight w:val="3375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1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86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227912">
                      <w:marLeft w:val="0"/>
                      <w:marRight w:val="0"/>
                      <w:marTop w:val="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49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2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8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2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78EA6CCD470E094EF17F3C5659E848945F1C0DF95DFF708B7C19195AFB88444D352C6106D13A3944DB508D336492AEE639D6AEFC2918A1EUDT4H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1876063" TargetMode="External"/><Relationship Id="rId11" Type="http://schemas.openxmlformats.org/officeDocument/2006/relationships/hyperlink" Target="http://uslugi.mosreg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8EA6CCD470E094EF17F3C5659E848945F1C0DF95DFF708B7C19195AFB88444D352C6106D13A3944DB508D336492AEE639D6AEFC2918A1EUDT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B0C4C0-2F7F-4B78-A50B-716223642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1</Pages>
  <Words>11705</Words>
  <Characters>66725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007</cp:lastModifiedBy>
  <cp:revision>18</cp:revision>
  <cp:lastPrinted>2022-12-14T06:22:00Z</cp:lastPrinted>
  <dcterms:created xsi:type="dcterms:W3CDTF">2022-12-08T07:48:00Z</dcterms:created>
  <dcterms:modified xsi:type="dcterms:W3CDTF">2022-12-14T06:22:00Z</dcterms:modified>
</cp:coreProperties>
</file>