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D24" w:rsidRDefault="00740D24" w:rsidP="00740D24">
      <w:pPr>
        <w:pStyle w:val="20"/>
        <w:shd w:val="clear" w:color="auto" w:fill="auto"/>
        <w:ind w:firstLine="360"/>
      </w:pPr>
      <w:r>
        <w:rPr>
          <w:rStyle w:val="21"/>
        </w:rPr>
        <w:t xml:space="preserve">                             </w:t>
      </w:r>
      <w:r w:rsidRPr="00740D24">
        <w:rPr>
          <w:rStyle w:val="21"/>
          <w:b w:val="0"/>
        </w:rPr>
        <w:t>РОССИЙСКАЯ ФЕДЕРАЦИЯ</w:t>
      </w:r>
      <w:r>
        <w:rPr>
          <w:rStyle w:val="21"/>
        </w:rPr>
        <w:br/>
      </w:r>
      <w:r>
        <w:t xml:space="preserve">                     РЕЧИЦКАЯ СЕЛЬСКАЯ АДМИНИСТРАЦИЯ</w:t>
      </w:r>
      <w:r>
        <w:br/>
        <w:t xml:space="preserve">       ПОЧЕПСКИЙ МУНИЦИПАЛЬНЫЙ РАЙОН БРЯНСКАЯ ОБЛАСТЬ</w:t>
      </w:r>
    </w:p>
    <w:p w:rsidR="00740D24" w:rsidRDefault="00740D24" w:rsidP="00740D24">
      <w:pPr>
        <w:pStyle w:val="20"/>
        <w:shd w:val="clear" w:color="auto" w:fill="auto"/>
        <w:ind w:firstLine="360"/>
      </w:pPr>
    </w:p>
    <w:p w:rsidR="00740D24" w:rsidRDefault="00740D24" w:rsidP="00740D24">
      <w:pPr>
        <w:pStyle w:val="20"/>
        <w:shd w:val="clear" w:color="auto" w:fill="auto"/>
        <w:spacing w:line="280" w:lineRule="exact"/>
      </w:pPr>
      <w:r>
        <w:t xml:space="preserve">                                           ПОСТАНОВЛЕНИЕ</w:t>
      </w:r>
    </w:p>
    <w:p w:rsidR="00740D24" w:rsidRDefault="00740D24" w:rsidP="00740D24">
      <w:pPr>
        <w:pStyle w:val="20"/>
        <w:shd w:val="clear" w:color="auto" w:fill="auto"/>
        <w:spacing w:line="280" w:lineRule="exact"/>
      </w:pPr>
    </w:p>
    <w:p w:rsidR="00740D24" w:rsidRDefault="00740D24" w:rsidP="00740D24">
      <w:pPr>
        <w:pStyle w:val="20"/>
        <w:shd w:val="clear" w:color="auto" w:fill="auto"/>
      </w:pPr>
      <w:r>
        <w:t>от 09.01.2023г. № 2</w:t>
      </w:r>
      <w:r>
        <w:br/>
        <w:t>п. Речица</w:t>
      </w:r>
    </w:p>
    <w:p w:rsidR="00F90C54" w:rsidRPr="00F90C54" w:rsidRDefault="00F90C54" w:rsidP="00F90C5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0C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Порядка расчета компенсационной стоимости за снос </w:t>
      </w:r>
    </w:p>
    <w:p w:rsidR="00F90C54" w:rsidRPr="00F90C54" w:rsidRDefault="00F90C54" w:rsidP="00F90C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C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(повреждение) зеленых насаждений, расположенных на территории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Речицкого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90C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Pr="00F90C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Почепского</w:t>
      </w:r>
      <w:proofErr w:type="spellEnd"/>
      <w:r w:rsidRPr="00F90C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Брянской области </w:t>
      </w:r>
    </w:p>
    <w:p w:rsidR="00F90C54" w:rsidRPr="00F90C54" w:rsidRDefault="00F90C54" w:rsidP="00F90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0C54" w:rsidRPr="00F90C54" w:rsidRDefault="00F90C54" w:rsidP="00335F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соответствии с Федеральными законами от 10.01.2002 № 7-ФЗ «Об охране окружающей среды», от 06.10.2003 № 131-ФЗ «Об общих принципах организации местного самоуправления в Российской Федерации», руководствуясь </w:t>
      </w:r>
      <w:hyperlink r:id="rId6" w:history="1">
        <w:r w:rsidRPr="00F90C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Речицкого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90C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Pr="00F90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Почепского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Брянской области, </w:t>
      </w:r>
    </w:p>
    <w:p w:rsidR="00F90C54" w:rsidRPr="00F90C54" w:rsidRDefault="00F90C54" w:rsidP="00F90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ПОСТАНОВЛЯЮ</w:t>
      </w:r>
      <w:r w:rsidRPr="00F90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90C54" w:rsidRPr="00F90C54" w:rsidRDefault="00F90C54" w:rsidP="00F90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0C54" w:rsidRPr="00F90C54" w:rsidRDefault="00F90C54" w:rsidP="00335F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прилагаемый </w:t>
      </w:r>
      <w:r w:rsidRPr="00F90C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Порядок расчета компенсационной стоимости за снос (повреждение) зеленых насаждени</w:t>
      </w:r>
      <w:r w:rsidR="00335F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й, расположенных на территории </w:t>
      </w:r>
      <w:proofErr w:type="spellStart"/>
      <w:r w:rsidR="00335F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Речицкого</w:t>
      </w:r>
      <w:proofErr w:type="spellEnd"/>
      <w:r w:rsidR="00335F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90C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Pr="00F90C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Почепского</w:t>
      </w:r>
      <w:proofErr w:type="spellEnd"/>
      <w:r w:rsidRPr="00F90C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Брянской области,</w:t>
      </w:r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приложению.</w:t>
      </w:r>
    </w:p>
    <w:p w:rsidR="00F90C54" w:rsidRPr="00F90C54" w:rsidRDefault="00F90C54" w:rsidP="00F90C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опубликовать (обнародовать) согласно действующему законодательству и разместить на официальном сайте администрации в сети «Интернет».</w:t>
      </w:r>
    </w:p>
    <w:p w:rsidR="00F90C54" w:rsidRPr="00F90C54" w:rsidRDefault="00F90C54" w:rsidP="00F90C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со дня его официального опубликования</w:t>
      </w:r>
    </w:p>
    <w:p w:rsidR="00F90C54" w:rsidRPr="00F90C54" w:rsidRDefault="00F90C54" w:rsidP="00F90C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</w:t>
      </w:r>
    </w:p>
    <w:p w:rsidR="00F90C54" w:rsidRPr="00F90C54" w:rsidRDefault="00F90C54" w:rsidP="00F90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0C54" w:rsidRPr="00F90C54" w:rsidRDefault="00F90C54" w:rsidP="00335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35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поселения                                                </w:t>
      </w:r>
      <w:proofErr w:type="spellStart"/>
      <w:r w:rsidR="00335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Н.Н.Шипулина</w:t>
      </w:r>
      <w:proofErr w:type="spellEnd"/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5F6E" w:rsidRDefault="00F90C54" w:rsidP="00F90C5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35F6E" w:rsidRDefault="00335F6E" w:rsidP="00F90C5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5F6E" w:rsidRDefault="00335F6E" w:rsidP="00F90C5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5F6E" w:rsidRDefault="00335F6E" w:rsidP="00F90C5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F90C54" w:rsidRPr="00F90C54" w:rsidRDefault="00F90C54" w:rsidP="00F90C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</w:t>
      </w:r>
    </w:p>
    <w:p w:rsidR="00F90C54" w:rsidRPr="00F90C54" w:rsidRDefault="00335F6E" w:rsidP="00F90C5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0C54"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сельской администрации</w:t>
      </w:r>
    </w:p>
    <w:p w:rsidR="00F90C54" w:rsidRPr="00F90C54" w:rsidRDefault="00F90C54" w:rsidP="00F90C5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</w:t>
      </w:r>
      <w:r w:rsidR="00335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.01.2023 г.  № 2</w:t>
      </w: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ПОРЯДОК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0C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расчета компенсационной стоимости за снос (повреждение) зеленых насаждений, расположенных на территории  </w:t>
      </w:r>
      <w:proofErr w:type="spellStart"/>
      <w:r w:rsidR="00335F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Речицкого</w:t>
      </w:r>
      <w:proofErr w:type="spellEnd"/>
      <w:r w:rsidR="00335F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90C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Pr="00F90C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Почепского</w:t>
      </w:r>
      <w:proofErr w:type="spellEnd"/>
      <w:r w:rsidRPr="00F90C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Брянской области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numPr>
          <w:ilvl w:val="0"/>
          <w:numId w:val="2"/>
        </w:num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Термины и определения</w:t>
      </w:r>
    </w:p>
    <w:p w:rsidR="00F90C54" w:rsidRPr="00F90C54" w:rsidRDefault="00F90C54" w:rsidP="00F90C54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Дерево - </w:t>
      </w:r>
      <w:r w:rsidRPr="00F90C5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многолетнее растение с деревянистым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стволом диаметром на высоте </w:t>
      </w:r>
      <w:smartTag w:uri="urn:schemas-microsoft-com:office:smarttags" w:element="metricconverter">
        <w:smartTagPr>
          <w:attr w:name="ProductID" w:val="1,3 м"/>
        </w:smartTagPr>
        <w:r w:rsidRPr="00F90C5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1,3 м</w:t>
        </w:r>
      </w:smartTag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менее </w:t>
      </w:r>
      <w:smartTag w:uri="urn:schemas-microsoft-com:office:smarttags" w:element="metricconverter">
        <w:smartTagPr>
          <w:attr w:name="ProductID" w:val="8 см"/>
        </w:smartTagPr>
        <w:r w:rsidRPr="00F90C5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8 см</w:t>
        </w:r>
      </w:smartTag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несущими боковыми ветвями и верхушечным побегом.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Кустарник 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многолетнее растение, образующее несколько идущих от корня стволов. </w:t>
      </w:r>
      <w:r w:rsidRPr="00F90C5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Поросль 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молодые побеги растений от корней, пней или из семян с диаметром ствола до </w:t>
      </w:r>
      <w:smartTag w:uri="urn:schemas-microsoft-com:office:smarttags" w:element="metricconverter">
        <w:smartTagPr>
          <w:attr w:name="ProductID" w:val="8 см"/>
        </w:smartTagPr>
        <w:r w:rsidRPr="00F90C5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8 см</w:t>
        </w:r>
      </w:smartTag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высоте </w:t>
      </w:r>
      <w:smartTag w:uri="urn:schemas-microsoft-com:office:smarttags" w:element="metricconverter">
        <w:smartTagPr>
          <w:attr w:name="ProductID" w:val="1,3 метра"/>
        </w:smartTagPr>
        <w:r w:rsidRPr="00F90C5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1,3 метра</w:t>
        </w:r>
      </w:smartTag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Охрана древесно-кустарниковой растительности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комплекс мер, направленных на создание, сохранение и воспроизводство древесно-кустарниковой растительности. </w:t>
      </w:r>
      <w:r w:rsidRPr="00F90C5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Повреждение древесно-кустарниковой растительности 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причинение вреда кроне, стволу, ветвям деревьев и кустарников, их корневой системы, нарушение целостности коры, а также загрязнение древесно-кустарниковой растительности либо почвы в корневой зоне вредными веществами, поджог или иное причинение вреда.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Уничтожение зеленых насаждений 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повреждение, рубка или выкапывание зеленых насаждений, повлекшее прекращение их роста, жизнедеятельности и гибель.</w:t>
      </w:r>
    </w:p>
    <w:p w:rsidR="00F90C54" w:rsidRPr="00F90C54" w:rsidRDefault="00F90C54" w:rsidP="00F90C54">
      <w:pPr>
        <w:spacing w:after="0" w:line="240" w:lineRule="auto"/>
        <w:ind w:left="142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numPr>
          <w:ilvl w:val="0"/>
          <w:numId w:val="2"/>
        </w:num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F90C54" w:rsidRPr="00F90C54" w:rsidRDefault="00F90C54" w:rsidP="00F90C54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Настоящий Порядок предназначен </w:t>
      </w:r>
      <w:proofErr w:type="gram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 расчета размера компенсационной (восстановительной) стоимости за разрешенную     вырубку зеленых насаждений;  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 расчета размера ущерба в случае установления факта незаконной вырубки, повреждения или уничтожения зеленых насаждений, расположенных на территории сельского поселения.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Для целей определения компенсационной стоимости зеленых насаждений в настоящем порядке используется восстановительная стоимость одного условного дерева или кустарника с учетом затрат на приобретение, посадку и уход, а также стоимость восстановления одного условного 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естественного травяного покрова (газона). Восстановительная стоимость рассчитывается на основании локального ресурсного сметного расчета с учетом сложившихся в регионе цен на посадочный материал. Перерасчет восстановительной стоимости производится не чаще одного раза в год, если этого не потребуют изменения в действующем законодательстве.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Процедура предоставления расчета компенсационной (восстановительной) стоимости за вырубку, повреждении или сносе зеленых насаждений осуществляется на земельных участках, находящихся в муниципальной собственности.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Хозяйственная деятельность должна осуществляться с соблюдением требований по охране и рациональному использованию 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древесно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кустарниковой растительности, установленных законодательством.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Вырубка древесно-кустарниковой растительности осуществляется на основании оформленного в установленном порядке Порубочного билета и (или) разрешения на пересадку деревьев и кустарников в соответствии с Административным регламентом предоставления муниципальной услуги «Предоставление порубочного билета и (или) 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разрешения на пересадку деревьев и кустарников» на территории МО «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Гущинское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поселение»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 w:right="32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 деревьев для расчета платы за вырубку, повреждение или уничтожение деревьев</w:t>
      </w:r>
    </w:p>
    <w:p w:rsidR="00F90C54" w:rsidRPr="00F90C54" w:rsidRDefault="00F90C54" w:rsidP="00F90C54">
      <w:pPr>
        <w:spacing w:after="0" w:line="240" w:lineRule="auto"/>
        <w:ind w:left="142" w:right="3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142" w:right="3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Для расчета компенсационной (восстановительной) стоимости за вырубку, повреждение или уничтожение основных видов деревьев, расположенных на территории </w:t>
      </w:r>
      <w:proofErr w:type="spellStart"/>
      <w:r w:rsidR="000C6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Речицкого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применяется следующая классификация древесных пород деревьев с учетом их ценности.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 древесных пород деревьев с учетом их ценности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40"/>
        <w:gridCol w:w="2496"/>
        <w:gridCol w:w="2664"/>
        <w:gridCol w:w="1860"/>
      </w:tblGrid>
      <w:tr w:rsidR="00F90C54" w:rsidRPr="00F90C54" w:rsidTr="00246B97">
        <w:trPr>
          <w:trHeight w:val="27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группа ценности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группа ценности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группа ценности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группа</w:t>
            </w:r>
          </w:p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</w:t>
            </w:r>
          </w:p>
        </w:tc>
      </w:tr>
      <w:tr w:rsidR="00F90C54" w:rsidRPr="00F90C54" w:rsidTr="00246B97"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Ель, сосна, лиственница, пихта, туя, дуб</w:t>
            </w:r>
          </w:p>
        </w:tc>
        <w:tc>
          <w:tcPr>
            <w:tcW w:w="2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Акация белая, бук, каштан конский, клен (кроме ясене-</w:t>
            </w:r>
            <w:proofErr w:type="spell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листного</w:t>
            </w:r>
            <w:proofErr w:type="spellEnd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липа, орех, граб, ясень</w:t>
            </w:r>
            <w:proofErr w:type="gramEnd"/>
          </w:p>
        </w:tc>
        <w:tc>
          <w:tcPr>
            <w:tcW w:w="26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Абрикос, береза, боярышник, плодовые (яблоня, слива, груша, и т.д.), рябина, осокорь, ветла, черемуха</w:t>
            </w:r>
            <w:proofErr w:type="gramEnd"/>
          </w:p>
        </w:tc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Ива, ольха, вяз, осина, тополь, клен </w:t>
            </w:r>
            <w:proofErr w:type="spell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ясенелист</w:t>
            </w:r>
            <w:proofErr w:type="spellEnd"/>
          </w:p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лох</w:t>
            </w:r>
          </w:p>
        </w:tc>
      </w:tr>
    </w:tbl>
    <w:p w:rsidR="00F90C54" w:rsidRPr="00F90C54" w:rsidRDefault="00F90C54" w:rsidP="00F90C5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F90C54" w:rsidRPr="00F90C54" w:rsidRDefault="00F90C54" w:rsidP="00F90C5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Породы деревьев не перечисленные в таблице приравниваются к соответствующей группе по схожим признакам.</w:t>
      </w:r>
    </w:p>
    <w:p w:rsidR="00F90C54" w:rsidRPr="00F90C54" w:rsidRDefault="00F90C54" w:rsidP="00F90C5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Деревья подсчитываются поштучно, в случае однородного состава зеленых насаждений при проведении обследования допустимо применение метода пробных площадей, либо подсчета ленточным методом.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 случае</w:t>
      </w:r>
      <w:proofErr w:type="gram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деревья растут «розеткой» (2 и более стволов), а второстепенный ствол достиг в диаметре 8см и растет на расстоянии </w:t>
      </w:r>
      <w:smartTag w:uri="urn:schemas-microsoft-com:office:smarttags" w:element="metricconverter">
        <w:smartTagPr>
          <w:attr w:name="ProductID" w:val="0,3 м"/>
        </w:smartTagPr>
        <w:r w:rsidRPr="00F90C5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0,3 м</w:t>
        </w:r>
      </w:smartTag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основного (большего) в диаметре ствола на высоте </w:t>
      </w:r>
      <w:smartTag w:uri="urn:schemas-microsoft-com:office:smarttags" w:element="metricconverter">
        <w:smartTagPr>
          <w:attr w:name="ProductID" w:val="1,3 м"/>
        </w:smartTagPr>
        <w:r w:rsidRPr="00F90C5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1,3 м</w:t>
        </w:r>
      </w:smartTag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данный ствол считается отдельным стволом.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Земельные участки, занятые зелеными насаждениями порослевого характера (самосевом) имеющими диаметр менее </w:t>
      </w:r>
      <w:smartTag w:uri="urn:schemas-microsoft-com:office:smarttags" w:element="metricconverter">
        <w:smartTagPr>
          <w:attr w:name="ProductID" w:val="8 см"/>
        </w:smartTagPr>
        <w:r w:rsidRPr="00F90C5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8 см</w:t>
        </w:r>
      </w:smartTag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рассчитываются следующим образом: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 каждые </w:t>
      </w:r>
      <w:smartTag w:uri="urn:schemas-microsoft-com:office:smarttags" w:element="metricconverter">
        <w:smartTagPr>
          <w:attr w:name="ProductID" w:val="100 кв. м"/>
        </w:smartTagPr>
        <w:r w:rsidRPr="00F90C5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100 кв. м</w:t>
        </w:r>
      </w:smartTag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заросшие густой порослью (более 8 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тыс.шт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proofErr w:type="gram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proofErr w:type="gram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 20-ти условным деревьям 2-ой группы лиственных пород;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 заросшие порослью средней густоты (2-8 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тыс.шт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proofErr w:type="gram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proofErr w:type="gram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 10-ти условным деревьям 2-ой группы лиственных пород;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заросшие редкой порослью (менее 2 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тыс.щт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./га) к 5-ти условным деревьям 2-ой группы лиственных пород.</w:t>
      </w:r>
    </w:p>
    <w:p w:rsidR="00F90C54" w:rsidRPr="00F90C54" w:rsidRDefault="00F90C54" w:rsidP="00F90C54">
      <w:pPr>
        <w:spacing w:after="0" w:line="240" w:lineRule="auto"/>
        <w:ind w:right="69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 компенсационной (восстановительной) стоимости  деревьев.</w:t>
      </w:r>
    </w:p>
    <w:p w:rsidR="00F90C54" w:rsidRPr="00F90C54" w:rsidRDefault="00F90C54" w:rsidP="00F90C5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Расчет компенсационной (восстановительной) стоимости деревьев на территории </w:t>
      </w:r>
      <w:r w:rsidR="000C6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РЕЧИЦКОГО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производиться по формуле: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Пр. = ( См + </w:t>
      </w:r>
      <w:proofErr w:type="spellStart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</w:t>
      </w:r>
      <w:proofErr w:type="spellEnd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х К х Кд х </w:t>
      </w:r>
      <w:proofErr w:type="spellStart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Ксот</w:t>
      </w:r>
      <w:proofErr w:type="spellEnd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х </w:t>
      </w:r>
      <w:proofErr w:type="gramStart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Пр.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компенсационная (восстановительная) стоимость за  вырубку, повреждение или уничтожение деревьев в рублях;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См</w:t>
      </w:r>
      <w:proofErr w:type="gramEnd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стоимость посадочного материала в рублях;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Усредненная стоимость саженцев (деревьев) с комом (</w:t>
      </w:r>
      <w:proofErr w:type="gramStart"/>
      <w:r w:rsidRPr="00F90C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</w:t>
      </w:r>
      <w:proofErr w:type="gramEnd"/>
      <w:r w:rsidRPr="00F90C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):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17"/>
        <w:gridCol w:w="2852"/>
        <w:gridCol w:w="1353"/>
        <w:gridCol w:w="1828"/>
        <w:gridCol w:w="1713"/>
      </w:tblGrid>
      <w:tr w:rsidR="00F90C54" w:rsidRPr="00F90C54" w:rsidTr="00246B97">
        <w:tc>
          <w:tcPr>
            <w:tcW w:w="17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Древесная растительность</w:t>
            </w:r>
          </w:p>
        </w:tc>
      </w:tr>
      <w:tr w:rsidR="00F90C54" w:rsidRPr="00F90C54" w:rsidTr="00246B9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1-группа ценности</w:t>
            </w:r>
          </w:p>
        </w:tc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группа ценности (акация белая, бук, каштан конский, клен (кроме ясене-</w:t>
            </w:r>
            <w:proofErr w:type="spell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листного</w:t>
            </w:r>
            <w:proofErr w:type="spellEnd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липа, орех, граб, ясень)</w:t>
            </w:r>
            <w:proofErr w:type="gramEnd"/>
          </w:p>
        </w:tc>
        <w:tc>
          <w:tcPr>
            <w:tcW w:w="18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группа ценности (абрикос, береза, боярышник, плодовые (яблоня, слива, груша, и т.д.), рябина, осокорь, ветла, черемуха)</w:t>
            </w:r>
            <w:proofErr w:type="gramEnd"/>
          </w:p>
        </w:tc>
        <w:tc>
          <w:tcPr>
            <w:tcW w:w="1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группа ценности (ива, ольха, вяз, осина, тополь, клен </w:t>
            </w:r>
            <w:proofErr w:type="spell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ясенелистный</w:t>
            </w:r>
            <w:proofErr w:type="spellEnd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лох)</w:t>
            </w:r>
            <w:proofErr w:type="gramEnd"/>
          </w:p>
        </w:tc>
      </w:tr>
      <w:tr w:rsidR="00F90C54" w:rsidRPr="00F90C54" w:rsidTr="00246B97">
        <w:tc>
          <w:tcPr>
            <w:tcW w:w="1757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Стоимость, руб.</w:t>
            </w:r>
          </w:p>
        </w:tc>
        <w:tc>
          <w:tcPr>
            <w:tcW w:w="3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 - 11598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</w:t>
            </w:r>
          </w:p>
        </w:tc>
        <w:tc>
          <w:tcPr>
            <w:tcW w:w="119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1658</w:t>
            </w:r>
          </w:p>
        </w:tc>
      </w:tr>
      <w:tr w:rsidR="00F90C54" w:rsidRPr="00F90C54" w:rsidTr="00246B9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Лиственница - 3616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90C54" w:rsidRPr="00F90C54" w:rsidTr="00246B9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Сосна - 3964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90C54" w:rsidRPr="00F90C54" w:rsidTr="00246B9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Туя - 4252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90C54" w:rsidRPr="00F90C54" w:rsidTr="00246B9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Пихта - 3250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90C54" w:rsidRPr="00F90C54" w:rsidTr="00246B97">
        <w:tc>
          <w:tcPr>
            <w:tcW w:w="17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 - 4233</w:t>
            </w:r>
          </w:p>
        </w:tc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90C54" w:rsidRPr="00F90C54" w:rsidRDefault="00F90C54" w:rsidP="00F90C54">
      <w:pPr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стоимость работ по посадке одного дерева с годовым уходом, согласно локальному ресурсному сметному расчету (не приводится к Методике расчета).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коэффициент, учитывающий ценность древесной породы: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1-я         группа- 2,0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2-я         группа-1,5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3-я         группа- 1,1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4-я         группа-1,0</w:t>
      </w:r>
    </w:p>
    <w:p w:rsidR="00F90C54" w:rsidRPr="00F90C54" w:rsidRDefault="00F90C54" w:rsidP="00F90C54">
      <w:pPr>
        <w:spacing w:after="236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Кд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коэффициент, учитывающий размер вырубаемого дерева: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90"/>
        <w:gridCol w:w="4685"/>
      </w:tblGrid>
      <w:tr w:rsidR="00F90C54" w:rsidRPr="00F90C54" w:rsidTr="00246B97">
        <w:trPr>
          <w:trHeight w:val="302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ind w:left="1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F90C5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10 см</w:t>
              </w:r>
            </w:smartTag>
          </w:p>
        </w:tc>
        <w:tc>
          <w:tcPr>
            <w:tcW w:w="48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</w:t>
            </w:r>
          </w:p>
        </w:tc>
      </w:tr>
      <w:tr w:rsidR="00F90C54" w:rsidRPr="00F90C54" w:rsidTr="00246B97">
        <w:trPr>
          <w:trHeight w:val="288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ind w:left="1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F90C5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20 см</w:t>
              </w:r>
            </w:smartTag>
          </w:p>
        </w:tc>
        <w:tc>
          <w:tcPr>
            <w:tcW w:w="48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1.05</w:t>
            </w:r>
          </w:p>
        </w:tc>
      </w:tr>
      <w:tr w:rsidR="00F90C54" w:rsidRPr="00F90C54" w:rsidTr="00246B97">
        <w:trPr>
          <w:trHeight w:val="288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ind w:left="1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F90C5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30 см</w:t>
              </w:r>
            </w:smartTag>
          </w:p>
        </w:tc>
        <w:tc>
          <w:tcPr>
            <w:tcW w:w="48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</w:tr>
      <w:tr w:rsidR="00F90C54" w:rsidRPr="00F90C54" w:rsidTr="00246B97">
        <w:trPr>
          <w:trHeight w:val="288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ind w:left="1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F90C5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40 см</w:t>
              </w:r>
            </w:smartTag>
          </w:p>
        </w:tc>
        <w:tc>
          <w:tcPr>
            <w:tcW w:w="48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</w:tr>
      <w:tr w:rsidR="00F90C54" w:rsidRPr="00F90C54" w:rsidTr="00246B97">
        <w:trPr>
          <w:trHeight w:val="299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ind w:left="1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41-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F90C5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50 см</w:t>
              </w:r>
            </w:smartTag>
          </w:p>
        </w:tc>
        <w:tc>
          <w:tcPr>
            <w:tcW w:w="4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</w:tr>
    </w:tbl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98"/>
        <w:gridCol w:w="4677"/>
      </w:tblGrid>
      <w:tr w:rsidR="00F90C54" w:rsidRPr="00F90C54" w:rsidTr="00246B97">
        <w:trPr>
          <w:trHeight w:val="317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ind w:left="1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F90C5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60 см</w:t>
              </w:r>
            </w:smartTag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1.25</w:t>
            </w:r>
          </w:p>
        </w:tc>
      </w:tr>
      <w:tr w:rsidR="00F90C54" w:rsidRPr="00F90C54" w:rsidTr="00246B97">
        <w:trPr>
          <w:trHeight w:val="292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ind w:left="1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F90C5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70 см</w:t>
              </w:r>
            </w:smartTag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</w:tr>
      <w:tr w:rsidR="00F90C54" w:rsidRPr="00F90C54" w:rsidTr="00246B97">
        <w:trPr>
          <w:trHeight w:val="407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ind w:left="1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F90C5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80 см</w:t>
              </w:r>
            </w:smartTag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1.35</w:t>
            </w:r>
          </w:p>
        </w:tc>
      </w:tr>
      <w:tr w:rsidR="00F90C54" w:rsidRPr="00F90C54" w:rsidTr="00246B97">
        <w:trPr>
          <w:trHeight w:val="288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ind w:left="1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81-</w:t>
            </w:r>
            <w:smartTag w:uri="urn:schemas-microsoft-com:office:smarttags" w:element="metricconverter">
              <w:smartTagPr>
                <w:attr w:name="ProductID" w:val="90 см"/>
              </w:smartTagPr>
              <w:r w:rsidRPr="00F90C5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90 см</w:t>
              </w:r>
            </w:smartTag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</w:tr>
      <w:tr w:rsidR="00F90C54" w:rsidRPr="00F90C54" w:rsidTr="00246B97">
        <w:trPr>
          <w:trHeight w:val="288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ind w:left="1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91-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F90C5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100 см</w:t>
              </w:r>
            </w:smartTag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1.45</w:t>
            </w:r>
          </w:p>
        </w:tc>
      </w:tr>
      <w:tr w:rsidR="00F90C54" w:rsidRPr="00F90C54" w:rsidTr="00246B97">
        <w:trPr>
          <w:trHeight w:val="313"/>
          <w:jc w:val="center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ind w:left="1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Свыше 100см</w:t>
            </w:r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</w:tr>
    </w:tbl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 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деревьев (шт.) одного вида.</w:t>
      </w:r>
    </w:p>
    <w:p w:rsidR="00F90C54" w:rsidRPr="00F90C54" w:rsidRDefault="00F90C54" w:rsidP="00F90C54">
      <w:pPr>
        <w:spacing w:after="0" w:line="240" w:lineRule="auto"/>
        <w:ind w:left="1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Коэффициент поправки на текущее состояние деревьев</w:t>
      </w:r>
    </w:p>
    <w:p w:rsidR="00F90C54" w:rsidRPr="00F90C54" w:rsidRDefault="00F90C54" w:rsidP="00F90C54">
      <w:pPr>
        <w:spacing w:after="0" w:line="240" w:lineRule="auto"/>
        <w:ind w:left="1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составе зеленых насаждений</w:t>
      </w:r>
    </w:p>
    <w:p w:rsidR="00F90C54" w:rsidRPr="00F90C54" w:rsidRDefault="00F90C54" w:rsidP="00F90C54">
      <w:pPr>
        <w:spacing w:after="0" w:line="240" w:lineRule="auto"/>
        <w:ind w:left="1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1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72"/>
        <w:gridCol w:w="4659"/>
      </w:tblGrid>
      <w:tr w:rsidR="00F90C54" w:rsidRPr="00F90C54" w:rsidTr="00246B97"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состояния</w:t>
            </w:r>
          </w:p>
        </w:tc>
        <w:tc>
          <w:tcPr>
            <w:tcW w:w="5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состояния, </w:t>
            </w:r>
            <w:r w:rsidRPr="00F90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(К сост.)</w:t>
            </w:r>
          </w:p>
        </w:tc>
      </w:tr>
      <w:tr w:rsidR="00F90C54" w:rsidRPr="00F90C54" w:rsidTr="00246B97">
        <w:tc>
          <w:tcPr>
            <w:tcW w:w="5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Хорошее (нормально развитые, здоровые)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F90C54" w:rsidRPr="00F90C54" w:rsidTr="00246B97">
        <w:tc>
          <w:tcPr>
            <w:tcW w:w="5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Удовлетворительное (ослабленные)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</w:tr>
      <w:tr w:rsidR="00F90C54" w:rsidRPr="00F90C54" w:rsidTr="00246B97">
        <w:tc>
          <w:tcPr>
            <w:tcW w:w="5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Неудовлетворительное (угнетенные)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F90C54" w:rsidRPr="00F90C54" w:rsidTr="00246B97">
        <w:tc>
          <w:tcPr>
            <w:tcW w:w="5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Сухостойные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C54" w:rsidRPr="00F90C54" w:rsidRDefault="00F90C54" w:rsidP="00F90C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</w:tbl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Расчет компенсационной стоимости сухостойных деревьев на территории </w:t>
      </w:r>
      <w:proofErr w:type="spellStart"/>
      <w:r w:rsidR="000C6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Речицкого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рассчитывается по формуле:</w:t>
      </w:r>
    </w:p>
    <w:p w:rsidR="00F90C54" w:rsidRPr="00F90C54" w:rsidRDefault="00F90C54" w:rsidP="00F90C54">
      <w:pPr>
        <w:spacing w:after="0" w:line="240" w:lineRule="auto"/>
        <w:ind w:left="1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proofErr w:type="spellEnd"/>
      <w:proofErr w:type="gramEnd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= (См х </w:t>
      </w:r>
      <w:proofErr w:type="spellStart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Ксост</w:t>
      </w:r>
      <w:proofErr w:type="spellEnd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х Кд</w:t>
      </w:r>
    </w:p>
    <w:p w:rsidR="00F90C54" w:rsidRPr="00F90C54" w:rsidRDefault="00F90C54" w:rsidP="00F90C54">
      <w:pPr>
        <w:spacing w:after="0" w:line="240" w:lineRule="auto"/>
        <w:ind w:left="1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 w:right="1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Для определения размера сметной стоимости посадки одного дерева, кустарника специалистом - сметчиком составляется смета на основании 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сметно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нормативной базы территориальных единых расценок текущего года с учетом расчетных индексов перерасчета стоимости строительно-монтажных работ.</w:t>
      </w:r>
    </w:p>
    <w:p w:rsidR="00F90C54" w:rsidRPr="00F90C54" w:rsidRDefault="00F90C54" w:rsidP="00F90C54">
      <w:pPr>
        <w:spacing w:after="0" w:line="240" w:lineRule="auto"/>
        <w:ind w:left="-360" w:right="1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Расчет компенсационной (восстановительной) стоимости за вырубку деревьев производиться отдельно для каждой группы деревьев с последующим суммированием результатов.</w:t>
      </w:r>
    </w:p>
    <w:p w:rsidR="00F90C54" w:rsidRPr="00F90C54" w:rsidRDefault="00F90C54" w:rsidP="00F90C54">
      <w:pPr>
        <w:spacing w:after="0" w:line="240" w:lineRule="auto"/>
        <w:ind w:left="567" w:right="1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 w:right="10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 кустарников для расчета платы за вырубку, повреждение или уничтожение кустарников</w:t>
      </w:r>
    </w:p>
    <w:p w:rsidR="00F90C54" w:rsidRPr="00F90C54" w:rsidRDefault="00F90C54" w:rsidP="00F90C54">
      <w:pPr>
        <w:spacing w:after="0" w:line="240" w:lineRule="auto"/>
        <w:ind w:left="142" w:right="1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Для расчета компенсационной (восстановительной) стоимости основных видов кустарников на территории </w:t>
      </w:r>
      <w:proofErr w:type="spellStart"/>
      <w:r w:rsidR="000C6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Речицкого</w:t>
      </w:r>
      <w:proofErr w:type="spellEnd"/>
      <w:r w:rsidR="000C6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применяется следующая классификация кустарников с учетом их ценности: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 кустарников с учетом их ценности</w:t>
      </w:r>
    </w:p>
    <w:tbl>
      <w:tblPr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45"/>
        <w:gridCol w:w="3128"/>
        <w:gridCol w:w="3137"/>
      </w:tblGrid>
      <w:tr w:rsidR="00F90C54" w:rsidRPr="00F90C54" w:rsidTr="00246B97"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группа</w:t>
            </w:r>
          </w:p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(особо ценные)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группа</w:t>
            </w:r>
          </w:p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(ценные)</w:t>
            </w:r>
          </w:p>
        </w:tc>
        <w:tc>
          <w:tcPr>
            <w:tcW w:w="3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группа</w:t>
            </w:r>
          </w:p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(обычные)</w:t>
            </w:r>
          </w:p>
        </w:tc>
      </w:tr>
      <w:tr w:rsidR="00F90C54" w:rsidRPr="00F90C54" w:rsidTr="00246B97">
        <w:tc>
          <w:tcPr>
            <w:tcW w:w="3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Аморфа</w:t>
            </w:r>
            <w:proofErr w:type="spellEnd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кустарниковая, бересклет европейский, вишня войлочная, гортензия метельчатая, ива Виноградова,</w:t>
            </w:r>
          </w:p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 </w:t>
            </w:r>
            <w:proofErr w:type="spell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розмаринолистная</w:t>
            </w:r>
            <w:proofErr w:type="spellEnd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магония</w:t>
            </w:r>
            <w:proofErr w:type="spellEnd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падуболистная</w:t>
            </w:r>
            <w:proofErr w:type="spellEnd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можжевельник казацкий, тамарикс (гребенщик) ветвистый</w:t>
            </w:r>
          </w:p>
        </w:tc>
        <w:tc>
          <w:tcPr>
            <w:tcW w:w="32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Барбарис, барвинок малый, дерен, ирга, желтая акация, кизильник, крыжовник, пузыреплодник, рябина, рябинник, смородина, снежноягодник, спирея, тимьян, чубушник, шиповник (кроме Майского)</w:t>
            </w:r>
            <w:proofErr w:type="gramEnd"/>
          </w:p>
        </w:tc>
        <w:tc>
          <w:tcPr>
            <w:tcW w:w="3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0C54" w:rsidRPr="00F90C54" w:rsidRDefault="00F90C54" w:rsidP="00F90C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Бересклет, боярышник, бузина, вишня кустарниковая, дрок, </w:t>
            </w:r>
            <w:proofErr w:type="spellStart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жёстер</w:t>
            </w:r>
            <w:proofErr w:type="spellEnd"/>
            <w:r w:rsidRPr="00F9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жимолость, ива кустарниковая, калина, клён татарский, крушина, лещина, миндаль степной, облепиха, паслен, ракитник, сирень, тёрн, черёмуха, шиповник майский</w:t>
            </w:r>
            <w:proofErr w:type="gramEnd"/>
          </w:p>
        </w:tc>
      </w:tr>
    </w:tbl>
    <w:p w:rsidR="00F90C54" w:rsidRPr="00F90C54" w:rsidRDefault="00F90C54" w:rsidP="00F90C5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Породы кустарников не перечисленные в таблице приравниваются к соответствующей группе по схожим признакам.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Расчет компенсационной (восстановительной) стоимости кустарников.</w:t>
      </w:r>
    </w:p>
    <w:p w:rsidR="00F90C54" w:rsidRPr="00F90C54" w:rsidRDefault="00F90C54" w:rsidP="00F90C54">
      <w:pPr>
        <w:spacing w:after="0" w:line="240" w:lineRule="auto"/>
        <w:ind w:left="56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 w:right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Расчет компенсационной (восстановительной) стоимости кустарника на территории </w:t>
      </w:r>
      <w:r w:rsidR="000C6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РЕЧИЦКОГО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производиться по формуле:</w:t>
      </w:r>
    </w:p>
    <w:p w:rsidR="00F90C54" w:rsidRPr="00F90C54" w:rsidRDefault="00F90C54" w:rsidP="00F90C54">
      <w:pPr>
        <w:spacing w:after="0" w:line="240" w:lineRule="auto"/>
        <w:ind w:left="-360" w:right="1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proofErr w:type="gram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(См + 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х К х 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 П, где</w:t>
      </w:r>
    </w:p>
    <w:p w:rsidR="00F90C54" w:rsidRPr="00F90C54" w:rsidRDefault="00F90C54" w:rsidP="00F90C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proofErr w:type="spellEnd"/>
      <w:proofErr w:type="gramEnd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компенсационная (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востановительная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стоимость за вырубку, повреждение или уничтожение кустарников в рублях;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</w:t>
      </w:r>
      <w:proofErr w:type="gramEnd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стоимость посадочного материала в рублях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Усредненная стоимость саженцев (кустарников) (</w:t>
      </w:r>
      <w:proofErr w:type="gramStart"/>
      <w:r w:rsidRPr="00F90C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</w:t>
      </w:r>
      <w:proofErr w:type="gramEnd"/>
      <w:r w:rsidRPr="00F90C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555 рублей.</w:t>
      </w:r>
    </w:p>
    <w:p w:rsidR="00F90C54" w:rsidRPr="00F90C54" w:rsidRDefault="00F90C54" w:rsidP="00F90C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стоимость работ по посадке одного кустарника с годовым уходом, согласно локальному ресурсному сметному расчету на текущий год.</w:t>
      </w:r>
    </w:p>
    <w:p w:rsidR="00F90C54" w:rsidRPr="00F90C54" w:rsidRDefault="00F90C54" w:rsidP="00F90C54">
      <w:pPr>
        <w:spacing w:after="0" w:line="240" w:lineRule="auto"/>
        <w:ind w:right="14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right="14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коэффициент, учитывающий ценность породы кустарника:</w:t>
      </w:r>
    </w:p>
    <w:p w:rsidR="00F90C54" w:rsidRPr="00F90C54" w:rsidRDefault="00F90C54" w:rsidP="00F90C54">
      <w:pPr>
        <w:spacing w:after="0" w:line="240" w:lineRule="auto"/>
        <w:ind w:right="14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1-я группа – 2,0</w:t>
      </w:r>
    </w:p>
    <w:p w:rsidR="00F90C54" w:rsidRPr="00F90C54" w:rsidRDefault="00F90C54" w:rsidP="00F90C54">
      <w:pPr>
        <w:spacing w:after="0" w:line="240" w:lineRule="auto"/>
        <w:ind w:right="14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 группа – 1,0</w:t>
      </w:r>
    </w:p>
    <w:p w:rsidR="00F90C54" w:rsidRPr="00F90C54" w:rsidRDefault="00F90C54" w:rsidP="00F90C54">
      <w:pPr>
        <w:spacing w:after="0" w:line="240" w:lineRule="auto"/>
        <w:ind w:right="14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3-я группа – 0,75</w:t>
      </w:r>
    </w:p>
    <w:p w:rsidR="00F90C54" w:rsidRPr="00F90C54" w:rsidRDefault="00F90C54" w:rsidP="00F90C54">
      <w:pPr>
        <w:spacing w:after="0" w:line="240" w:lineRule="auto"/>
        <w:ind w:right="14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</w:t>
      </w:r>
      <w:proofErr w:type="spellEnd"/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коэффициент поправки на высоту кустарников в составе зеленых насаждений:</w:t>
      </w:r>
    </w:p>
    <w:p w:rsidR="00F90C54" w:rsidRPr="00F90C54" w:rsidRDefault="00F90C54" w:rsidP="00F90C54">
      <w:pPr>
        <w:spacing w:after="0" w:line="240" w:lineRule="auto"/>
        <w:ind w:right="14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Высокорослые (кустарники) от </w:t>
      </w:r>
      <w:smartTag w:uri="urn:schemas-microsoft-com:office:smarttags" w:element="metricconverter">
        <w:smartTagPr>
          <w:attr w:name="ProductID" w:val="2 м"/>
        </w:smartTagPr>
        <w:r w:rsidRPr="00F90C5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 м</w:t>
        </w:r>
      </w:smartTag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более – 1,0;</w:t>
      </w:r>
    </w:p>
    <w:p w:rsidR="00F90C54" w:rsidRPr="00F90C54" w:rsidRDefault="00F90C54" w:rsidP="00F90C54">
      <w:pPr>
        <w:spacing w:after="0" w:line="240" w:lineRule="auto"/>
        <w:ind w:right="14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Среднерослые от </w:t>
      </w:r>
      <w:smartTag w:uri="urn:schemas-microsoft-com:office:smarttags" w:element="metricconverter">
        <w:smartTagPr>
          <w:attr w:name="ProductID" w:val="1 м"/>
        </w:smartTagPr>
        <w:r w:rsidRPr="00F90C5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 м</w:t>
        </w:r>
      </w:smartTag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smartTag w:uri="urn:schemas-microsoft-com:office:smarttags" w:element="metricconverter">
        <w:smartTagPr>
          <w:attr w:name="ProductID" w:val="2 м"/>
        </w:smartTagPr>
        <w:r w:rsidRPr="00F90C5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 м</w:t>
        </w:r>
      </w:smartTag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0,75;</w:t>
      </w:r>
    </w:p>
    <w:p w:rsidR="00F90C54" w:rsidRPr="00F90C54" w:rsidRDefault="00F90C54" w:rsidP="00F90C54">
      <w:pPr>
        <w:spacing w:after="0" w:line="240" w:lineRule="auto"/>
        <w:ind w:right="14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Низкорослые менее </w:t>
      </w:r>
      <w:smartTag w:uri="urn:schemas-microsoft-com:office:smarttags" w:element="metricconverter">
        <w:smartTagPr>
          <w:attr w:name="ProductID" w:val="1 м"/>
        </w:smartTagPr>
        <w:r w:rsidRPr="00F90C5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 м</w:t>
        </w:r>
      </w:smartTag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0,5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 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кустарников (шт.) одного вида.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Кустарник в группах подсчитывается поштучно.</w:t>
      </w:r>
    </w:p>
    <w:p w:rsidR="00F90C54" w:rsidRPr="00F90C54" w:rsidRDefault="00F90C54" w:rsidP="00F90C54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ind w:left="-360" w:right="1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случае</w:t>
      </w:r>
      <w:proofErr w:type="gram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поштучный пересчет количества кустарников в живой изгороди произвести невозможно, то количество кустарников считать равным: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 5 штукам на 1-ом погонном метре для 2-х рядной изгороди;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 3 штукам на 1-ом погонном метре для однорядной изгороди;</w:t>
      </w:r>
    </w:p>
    <w:p w:rsidR="00F90C54" w:rsidRPr="00F90C54" w:rsidRDefault="00F90C54" w:rsidP="00F90C54">
      <w:pPr>
        <w:spacing w:after="0" w:line="240" w:lineRule="auto"/>
        <w:ind w:left="-360" w:right="1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Расчет компенсационной (восстановительной) стоимости за разрешенную вырубку кустарников производиться отдельно для каждой группы кустарников с последующим суммированием результатов.</w:t>
      </w:r>
    </w:p>
    <w:p w:rsidR="00F90C54" w:rsidRPr="00F90C54" w:rsidRDefault="00F90C54" w:rsidP="00F90C54">
      <w:pPr>
        <w:spacing w:after="0" w:line="240" w:lineRule="auto"/>
        <w:ind w:left="567" w:right="1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 w:right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компенсационной стоимости за повреждение (снос) травяного покрова естественного происхождения</w:t>
      </w:r>
    </w:p>
    <w:p w:rsidR="00F90C54" w:rsidRPr="00F90C54" w:rsidRDefault="00F90C54" w:rsidP="00F90C54">
      <w:pPr>
        <w:spacing w:after="0" w:line="240" w:lineRule="auto"/>
        <w:ind w:right="54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Расчет компенсационной стоимости за повреждение (снос) травяного покрова естественного происхождения на территории </w:t>
      </w:r>
      <w:bookmarkStart w:id="0" w:name="_GoBack"/>
      <w:proofErr w:type="spellStart"/>
      <w:r w:rsidR="000C6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Речицкого</w:t>
      </w:r>
      <w:bookmarkEnd w:id="0"/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производится по формуле: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proofErr w:type="gram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(Сути х 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х 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Кз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где: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proofErr w:type="gram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компенсационная  стоимость за повреждение (снос) травяного покрова в рублях;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Сутп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  условная стоимость 1 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травяного покрова, действующая в текущем году;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proofErr w:type="spellEnd"/>
      <w:proofErr w:type="gram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площадь поврежденного (снесенного) травяного покрова в 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F90C54" w:rsidRPr="00F90C54" w:rsidRDefault="00F90C54" w:rsidP="00F90C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Кз</w:t>
      </w:r>
      <w:proofErr w:type="spellEnd"/>
      <w:proofErr w:type="gram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коэффициент поправки на земельный участок, покрытый естественной травяной растительностью, поврежденный эрозионным процессам (пески, склоны оврагов, территории прилегающие к оврагам и т.п.) – 2,0.</w:t>
      </w:r>
    </w:p>
    <w:p w:rsidR="00F90C54" w:rsidRPr="00F90C54" w:rsidRDefault="00F90C54" w:rsidP="00F90C54">
      <w:pPr>
        <w:spacing w:after="0" w:line="240" w:lineRule="auto"/>
        <w:ind w:right="53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 w:right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расчета компенсационной стоимости поврежденных и (или) уничтоженных зеленых насаждений, в случаях, когда невозможно определить их видовой состав</w:t>
      </w:r>
    </w:p>
    <w:p w:rsidR="00F90C54" w:rsidRPr="00F90C54" w:rsidRDefault="00F90C54" w:rsidP="00F90C54">
      <w:pPr>
        <w:spacing w:after="0" w:line="240" w:lineRule="auto"/>
        <w:ind w:right="54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случае невозможности определения видового состава и фактического </w:t>
      </w:r>
      <w:proofErr w:type="gram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</w:t>
      </w:r>
      <w:proofErr w:type="gram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вырубленных и (или) уничтоженных зеленых насаждений ведомость их оценки составляется 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прилегающим зеленым участкам соответствующей площади, по материалам лесоустройства, спутниковым снимкам.</w:t>
      </w:r>
    </w:p>
    <w:p w:rsidR="00F90C54" w:rsidRPr="00F90C54" w:rsidRDefault="00F90C54" w:rsidP="00F90C54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 w:right="54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Итоговый размер платы за разрешенную вырубку </w:t>
      </w:r>
      <w:proofErr w:type="spellStart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древесно</w:t>
      </w: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кустарниковой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растительности.</w:t>
      </w:r>
    </w:p>
    <w:p w:rsidR="00F90C54" w:rsidRPr="00F90C54" w:rsidRDefault="00F90C54" w:rsidP="00F90C54">
      <w:pPr>
        <w:spacing w:after="0" w:line="240" w:lineRule="auto"/>
        <w:ind w:left="450" w:right="54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Итоговый размер компенсационной (восстановительной) стоимости определяется суммированием всех полученных расчетов за поврежденные (снесенные) деревья, кустарники и травяной покров с округлением до целого числа в соответствии с математическими правилами округления.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Средства:</w:t>
      </w:r>
    </w:p>
    <w:p w:rsidR="00F90C54" w:rsidRPr="00F90C54" w:rsidRDefault="00F90C54" w:rsidP="00F90C54">
      <w:pPr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  за вырубку древесно-кустарниковой растительности при проведении хозяйственной или иной деятельности физическими и юридическими лицами  зачисляются на счет бюджета  </w:t>
      </w:r>
      <w:proofErr w:type="spellStart"/>
      <w:r w:rsidR="000C6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Речицкого</w:t>
      </w:r>
      <w:proofErr w:type="spellEnd"/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по соответствующему коду бюджетной классификации.</w:t>
      </w:r>
    </w:p>
    <w:p w:rsidR="00F90C54" w:rsidRPr="00F90C54" w:rsidRDefault="00F90C54" w:rsidP="00F90C54">
      <w:pPr>
        <w:spacing w:after="0" w:line="240" w:lineRule="auto"/>
        <w:ind w:left="142" w:right="108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0C54" w:rsidRPr="00F90C54" w:rsidRDefault="00F90C54" w:rsidP="00F90C54">
      <w:pPr>
        <w:spacing w:after="0" w:line="240" w:lineRule="auto"/>
        <w:ind w:left="-360" w:right="108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Ответственность за незаконный снос зеленых насаждений</w:t>
      </w:r>
    </w:p>
    <w:p w:rsidR="00F90C54" w:rsidRPr="00F90C54" w:rsidRDefault="00F90C54" w:rsidP="00F90C54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0C54" w:rsidRPr="00F90C54" w:rsidRDefault="00F90C54" w:rsidP="00F90C54">
      <w:pPr>
        <w:spacing w:after="0" w:line="240" w:lineRule="auto"/>
        <w:ind w:left="-360" w:right="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За незаконный снос зеленых насаждений виновные несут ответственность в соответствии с действующим законодательством. Уплата штрафа за незаконный снос зеленых насаждений не освобождает виновных лиц от обязанности возмещения ущерба.</w:t>
      </w:r>
    </w:p>
    <w:p w:rsidR="00F90C54" w:rsidRPr="00F90C54" w:rsidRDefault="00F90C54" w:rsidP="00F90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F88" w:rsidRDefault="00C76F88"/>
    <w:sectPr w:rsidR="00C76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C16E4"/>
    <w:multiLevelType w:val="hybridMultilevel"/>
    <w:tmpl w:val="7B724504"/>
    <w:lvl w:ilvl="0" w:tplc="221023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47D37"/>
    <w:multiLevelType w:val="multilevel"/>
    <w:tmpl w:val="2438E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0BB"/>
    <w:rsid w:val="000C60FB"/>
    <w:rsid w:val="00335F6E"/>
    <w:rsid w:val="005540BB"/>
    <w:rsid w:val="00740D24"/>
    <w:rsid w:val="00C76F88"/>
    <w:rsid w:val="00F9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40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740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40D24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C6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40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740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40D24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C6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0A7B5A4F925053050A3C6B57F813132DDF6C21FFCAA0365E91D1CB25D789B644A75F9CF8532E0770EDAA8bEY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5</cp:revision>
  <cp:lastPrinted>2023-09-14T08:01:00Z</cp:lastPrinted>
  <dcterms:created xsi:type="dcterms:W3CDTF">2023-09-14T07:55:00Z</dcterms:created>
  <dcterms:modified xsi:type="dcterms:W3CDTF">2023-09-14T08:03:00Z</dcterms:modified>
</cp:coreProperties>
</file>