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05" w:rsidRPr="00712E07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:rsidR="00283D6D" w:rsidRPr="00712E07" w:rsidRDefault="00A03105" w:rsidP="00283D6D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БРЯНСКАЯ ОБЛАСТЬ   </w:t>
      </w:r>
      <w:r w:rsidR="00283D6D"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ПОЧЕПСКИЙ РАЙОН</w:t>
      </w:r>
    </w:p>
    <w:p w:rsidR="00A03105" w:rsidRPr="00712E07" w:rsidRDefault="00DE11F1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РЕЧИЦКАЯ</w:t>
      </w:r>
      <w:r w:rsidR="00283D6D"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3105"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СЕЛЬСКАЯ АДМИНИСТРАЦИЯ</w:t>
      </w:r>
    </w:p>
    <w:p w:rsidR="00A03105" w:rsidRPr="00712E07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3859A4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3859A4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3859A4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.2023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 </w:t>
      </w:r>
      <w:r w:rsidR="003859A4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59A4" w:rsidRPr="00712E07" w:rsidRDefault="003859A4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8"/>
          <w:szCs w:val="28"/>
        </w:rPr>
      </w:pPr>
      <w:proofErr w:type="spellStart"/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п</w:t>
      </w:r>
      <w:proofErr w:type="gramStart"/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.Р</w:t>
      </w:r>
      <w:proofErr w:type="gramEnd"/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ечица</w:t>
      </w:r>
      <w:proofErr w:type="spellEnd"/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муниципальной программы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Комплексного развития систем </w:t>
      </w:r>
      <w:proofErr w:type="gramStart"/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коммунальной</w:t>
      </w:r>
      <w:proofErr w:type="gramEnd"/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инфраструктуры  </w:t>
      </w:r>
      <w:proofErr w:type="spellStart"/>
      <w:r w:rsidR="00320A01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Речицкого</w:t>
      </w:r>
      <w:proofErr w:type="spellEnd"/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сельского поселения</w:t>
      </w:r>
    </w:p>
    <w:p w:rsidR="00A03105" w:rsidRPr="00712E07" w:rsidRDefault="00283D6D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proofErr w:type="spellStart"/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Почепского</w:t>
      </w:r>
      <w:proofErr w:type="spellEnd"/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="00A03105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района Брянской области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на 20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-2027 годы»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 В соответствии с Федеральным законом от 6 октября 2003г.№ 131-ФЗ « Об общих принципах организации местного самоуправления в Российской Федерации», руководствуясь пунктом 1 части 1 статьи 5, статьей 11 Федерального закона от 30 декабря 2004 г. № 210 –ФЗ « Об основах регулирования тарифов организаций коммунального комплекса»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Генеральным планом </w:t>
      </w:r>
      <w:proofErr w:type="spellStart"/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ПОСТАНОВЛЯЮ:</w:t>
      </w:r>
    </w:p>
    <w:p w:rsidR="00A03105" w:rsidRPr="00712E07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1.Утвердить муниципальную</w:t>
      </w:r>
      <w:r w:rsidR="00AA58B9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Комплексного развития систем коммунальной инфраструктуры  </w:t>
      </w:r>
      <w:proofErr w:type="spellStart"/>
      <w:r w:rsidR="00320A01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Речицкого</w:t>
      </w:r>
      <w:proofErr w:type="spellEnd"/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сельского поселения </w:t>
      </w:r>
      <w:proofErr w:type="spellStart"/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Почепского</w:t>
      </w:r>
      <w:proofErr w:type="spellEnd"/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 района Брянской области на 20</w:t>
      </w:r>
      <w:r w:rsidR="00283D6D"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23</w:t>
      </w:r>
      <w:r w:rsidRPr="00712E07">
        <w:rPr>
          <w:rFonts w:ascii="Times New Roman" w:eastAsia="Times New Roman" w:hAnsi="Times New Roman" w:cs="Times New Roman"/>
          <w:color w:val="383419"/>
          <w:sz w:val="28"/>
          <w:szCs w:val="28"/>
        </w:rPr>
        <w:t>-2027 годы»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приложению.</w:t>
      </w:r>
    </w:p>
    <w:p w:rsidR="00283D6D" w:rsidRPr="00712E07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2. Настоящее постановление вступает в силу с момента его подписания и подлежит размещению на официальном сайте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Речицкой</w:t>
      </w:r>
      <w:proofErr w:type="spellEnd"/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сельской </w:t>
      </w: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A03105" w:rsidRPr="00712E07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320A01" w:rsidRPr="00712E07" w:rsidRDefault="00320A01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0A01" w:rsidRPr="00712E07" w:rsidRDefault="00320A01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0A01" w:rsidRPr="00712E07" w:rsidRDefault="00320A01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8"/>
          <w:szCs w:val="28"/>
        </w:rPr>
      </w:pPr>
    </w:p>
    <w:p w:rsidR="00A03105" w:rsidRPr="00712E07" w:rsidRDefault="00A03105" w:rsidP="00283D6D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28"/>
          <w:szCs w:val="28"/>
        </w:rPr>
      </w:pPr>
      <w:r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поселения</w:t>
      </w:r>
      <w:r w:rsidR="00283D6D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proofErr w:type="spellStart"/>
      <w:r w:rsidR="00320A01" w:rsidRPr="00712E07">
        <w:rPr>
          <w:rFonts w:ascii="Times New Roman" w:eastAsia="Times New Roman" w:hAnsi="Times New Roman" w:cs="Times New Roman"/>
          <w:color w:val="000000"/>
          <w:sz w:val="28"/>
          <w:szCs w:val="28"/>
        </w:rPr>
        <w:t>Н.Н.Шипулина</w:t>
      </w:r>
      <w:proofErr w:type="spellEnd"/>
    </w:p>
    <w:p w:rsidR="00AA58B9" w:rsidRDefault="00A03105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                                               </w:t>
      </w: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A58B9" w:rsidRDefault="00AA58B9" w:rsidP="00A03105">
      <w:pPr>
        <w:spacing w:before="115" w:after="115" w:line="240" w:lineRule="auto"/>
        <w:jc w:val="right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03105" w:rsidRPr="00A03105" w:rsidRDefault="00A03105" w:rsidP="00712E07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   Приложение  </w:t>
      </w:r>
    </w:p>
    <w:p w:rsidR="00A03105" w:rsidRPr="00A03105" w:rsidRDefault="00A03105" w:rsidP="00A03105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 к Постановлению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Речицкой</w:t>
      </w:r>
      <w:proofErr w:type="spellEnd"/>
      <w:r w:rsidR="00283D6D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</w:p>
    <w:p w:rsidR="00A03105" w:rsidRPr="00A03105" w:rsidRDefault="00A03105" w:rsidP="00A03105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сельской администрации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 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   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от 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>02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.0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>2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.20</w:t>
      </w:r>
      <w:r w:rsidR="00283D6D">
        <w:rPr>
          <w:rFonts w:ascii="Times New Roman" w:eastAsia="Times New Roman" w:hAnsi="Times New Roman" w:cs="Times New Roman"/>
          <w:color w:val="383419"/>
          <w:sz w:val="24"/>
          <w:szCs w:val="24"/>
        </w:rPr>
        <w:t>23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г. № </w:t>
      </w:r>
      <w:r w:rsidR="000E4D70">
        <w:rPr>
          <w:rFonts w:ascii="Times New Roman" w:eastAsia="Times New Roman" w:hAnsi="Times New Roman" w:cs="Times New Roman"/>
          <w:color w:val="383419"/>
          <w:sz w:val="24"/>
          <w:szCs w:val="24"/>
        </w:rPr>
        <w:t>12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.</w:t>
      </w:r>
    </w:p>
    <w:p w:rsidR="00A03105" w:rsidRPr="00A03105" w:rsidRDefault="00A03105" w:rsidP="00A03105">
      <w:pPr>
        <w:spacing w:before="115" w:after="115" w:line="240" w:lineRule="auto"/>
        <w:jc w:val="right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ПРОГРАММА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 комплексного развития систем коммунальной инфраструктуры </w:t>
      </w:r>
    </w:p>
    <w:p w:rsidR="00A03105" w:rsidRPr="00A03105" w:rsidRDefault="00320A01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Речицкого</w:t>
      </w:r>
      <w:proofErr w:type="spellEnd"/>
      <w:r w:rsidR="00A03105"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сельского поселения </w:t>
      </w:r>
      <w:proofErr w:type="spellStart"/>
      <w:r w:rsidR="00283D6D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Почепского</w:t>
      </w:r>
      <w:proofErr w:type="spellEnd"/>
      <w:r w:rsidR="00283D6D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</w:t>
      </w:r>
      <w:r w:rsidR="00A03105"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района Брянской области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на 20</w:t>
      </w:r>
      <w:r w:rsidR="00283D6D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23</w:t>
      </w: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-2027 годы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1.Паспорт программы</w:t>
      </w:r>
    </w:p>
    <w:tbl>
      <w:tblPr>
        <w:tblW w:w="9117" w:type="dxa"/>
        <w:jc w:val="center"/>
        <w:tblInd w:w="-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6342"/>
      </w:tblGrid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283D6D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Почепского</w:t>
            </w:r>
            <w:proofErr w:type="spellEnd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Брянской области на 20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-2027 гг.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06 октября 2003 года </w:t>
            </w:r>
            <w:hyperlink r:id="rId7" w:history="1">
              <w:r w:rsidRPr="00A031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№ 131-ФЗ</w:t>
              </w:r>
            </w:hyperlink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«Об общих принципах организации местного самоуправления в Российской Федерации»;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закон от 30 декабря 2004 года № 210-ФЗ «Об основах регулирования тарифов организаций коммунального комплекса»;</w:t>
            </w:r>
          </w:p>
          <w:p w:rsidR="00A03105" w:rsidRPr="00A03105" w:rsidRDefault="00A03105" w:rsidP="00283D6D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генеральный план </w:t>
            </w:r>
            <w:proofErr w:type="spellStart"/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DE11F1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РЕЧИЦКАЯ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3105"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сельская администрация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E11F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РЕЧИЦКАЯ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сельская администрация;</w:t>
            </w:r>
          </w:p>
          <w:p w:rsidR="00A03105" w:rsidRDefault="00A03105" w:rsidP="00A03105">
            <w:pPr>
              <w:spacing w:before="115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МУП «</w:t>
            </w:r>
            <w:proofErr w:type="spellStart"/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районный водоканал».</w:t>
            </w:r>
          </w:p>
          <w:p w:rsidR="00E3409F" w:rsidRPr="00A03105" w:rsidRDefault="00E3409F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 «Чистая планета»</w:t>
            </w:r>
          </w:p>
          <w:p w:rsidR="00A03105" w:rsidRPr="00A03105" w:rsidRDefault="00A03105" w:rsidP="00283D6D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proofErr w:type="gramStart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реализацией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283D6D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  </w:t>
            </w:r>
            <w:proofErr w:type="spellStart"/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Реконструкция и модернизация систем коммунальной инфраструктуры;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качества коммунальных услуг с одновременным снижением нерациональных затрат;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повышение надежности и эффективности функционирования коммунальных систем жизнеобеспечения 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экологической обстановки поселения.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-Разработка мероприятий по строительству и модернизации объектов коммунальной инфраструктуры;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повышение надежности систем коммунальной инфраструктуры;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-обеспечение более комфортных условий проживания населения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-сокращение объема затрат на энергоснабжение объектов коммунального хозяйства;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-снижение потерь при поставке ресурсов потребителям.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-повышение уровня инвестиционной привлекательности </w:t>
            </w:r>
            <w:proofErr w:type="spellStart"/>
            <w:r w:rsidR="00320A01">
              <w:rPr>
                <w:rFonts w:ascii="Times New Roman" w:eastAsia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-определение сроков и объема капитальных вложений на реализацию разработанных мероприятий;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-определение экономической эффективности от реализации мероприятий.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283D6D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  <w:r w:rsidR="00283D6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  2027 годы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after="0" w:line="202" w:lineRule="atLeast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– тыс. </w:t>
            </w:r>
            <w:proofErr w:type="spellStart"/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финансирования: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 федеральный бюджет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-региональный бюджет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 местный бюджет</w:t>
            </w:r>
          </w:p>
        </w:tc>
      </w:tr>
      <w:tr w:rsidR="00A03105" w:rsidRPr="00A03105" w:rsidTr="00712E07">
        <w:trPr>
          <w:jc w:val="center"/>
        </w:trPr>
        <w:tc>
          <w:tcPr>
            <w:tcW w:w="2775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программы</w:t>
            </w:r>
          </w:p>
        </w:tc>
        <w:tc>
          <w:tcPr>
            <w:tcW w:w="6342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1. В сфере водоснабжения: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 - замена (модернизация) трубопроводов, отработавших нормативный срок службы;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промывка и ремонт артезианских скважин;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благоустройство санитарной зоны скважин  и  ремонт ограждений;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мероприятия по уменьшению водопотребления, в т.ч. установка приборов учета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2. Утилизация ТБО: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санитарного состояния территории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стабилизация  и п</w:t>
            </w:r>
            <w:r w:rsidR="00F85928">
              <w:rPr>
                <w:rFonts w:ascii="Times New Roman" w:eastAsia="Times New Roman" w:hAnsi="Times New Roman" w:cs="Times New Roman"/>
                <w:sz w:val="24"/>
                <w:szCs w:val="24"/>
              </w:rPr>
              <w:t>оследующее уменьшение образова</w:t>
            </w: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ния бытовых  и промышленных отходов;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экологического состояния сельского поселения;</w:t>
            </w:r>
          </w:p>
          <w:p w:rsidR="00A03105" w:rsidRPr="00A03105" w:rsidRDefault="00A03105" w:rsidP="00A03105">
            <w:pPr>
              <w:spacing w:before="115" w:after="115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 w:rsidRPr="00A03105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надлежащего сбора  и утилизации ТБО.  </w:t>
            </w:r>
          </w:p>
        </w:tc>
      </w:tr>
    </w:tbl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2. Введение</w:t>
      </w:r>
    </w:p>
    <w:p w:rsidR="00A03105" w:rsidRPr="00A03105" w:rsidRDefault="00265699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 xml:space="preserve">       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Программа разработана на основании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30 декабря 2004 года № 210-ФЗ «Об основах регулирования тарифов организаций коммунального комплекса».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Программа определяет основные направления развития коммунальной инфраструктуры, то есть объектов водоснабжения, в целях повышения качества услуг и улучшения экологического состояния поселения. Основу Программы составляет система программных мероприятий по различным направлениям развития коммунальной инфраструктуры. Данная Программа ориентирована на устойчивое развитие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и в полной мере соответствует государственной политике реформирования коммунального комплекса Российской Федерации.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3. Характеристика существующей системы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коммунальной инфраструктуры, перспективы развития.</w:t>
      </w:r>
    </w:p>
    <w:p w:rsidR="00A03105" w:rsidRPr="00A03105" w:rsidRDefault="00F8580E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ЖКХ является одной из важных сфер экономики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поселения. Жилищно-коммунальные услуги имеют для населения особое значение и являются жизненно необходимыми. От их качества зависит не только комфортность, но и безопасность проживания граждан в своём жилище. Поэтому устойчивое функционирование ЖКХ – это одна из основ социальной безопасности и стабильности в обществе.</w:t>
      </w:r>
    </w:p>
    <w:p w:rsidR="00F8580E" w:rsidRDefault="00F8580E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На территории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предоставлением услуг в сфере жилищно-коммунального хозяйства занимаются две организации коммунального </w:t>
      </w:r>
    </w:p>
    <w:p w:rsidR="00F8580E" w:rsidRDefault="00F8580E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комплекса:  МУП «</w:t>
      </w:r>
      <w:proofErr w:type="spellStart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>Почепский</w:t>
      </w:r>
      <w:proofErr w:type="spellEnd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 районный  водоканал» -  водоснабжение, 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АО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>Чистая планета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  – услуги по вывозу ТБО.</w:t>
      </w:r>
    </w:p>
    <w:p w:rsidR="00A03105" w:rsidRPr="00A03105" w:rsidRDefault="00A03105" w:rsidP="00BC1D49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Основными целями в деятельности МУП «</w:t>
      </w:r>
      <w:proofErr w:type="spellStart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>Почепский</w:t>
      </w:r>
      <w:proofErr w:type="spellEnd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 районный водоканал»   является бесперебойное обеспечение потребности в холодном водоснабжении населения, объектов социальной сферы и производственных о</w:t>
      </w:r>
      <w:r w:rsidR="00BC1D49">
        <w:rPr>
          <w:rFonts w:ascii="Times New Roman" w:eastAsia="Times New Roman" w:hAnsi="Times New Roman" w:cs="Times New Roman"/>
          <w:color w:val="383419"/>
          <w:sz w:val="24"/>
          <w:szCs w:val="24"/>
        </w:rPr>
        <w:t>бъектов на территории поселения</w:t>
      </w:r>
      <w:proofErr w:type="gramStart"/>
      <w:r w:rsidR="00BC1D4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Д</w:t>
      </w:r>
      <w:proofErr w:type="gram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ля реализации указанных</w:t>
      </w:r>
      <w:r w:rsidR="00BC1D4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целей  МУП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«</w:t>
      </w:r>
      <w:proofErr w:type="spellStart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>Почепский</w:t>
      </w:r>
      <w:proofErr w:type="spellEnd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 районный  водоканал»  осуществляет текущий  ремонт скважин и водопроводных сетей.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Следствием износа водопроводных сетей является качество предоставляемых коммунальных услуг, не соответствующее запросам потребителей. А в связи с наличием  потерь в системах водоснабжения и других непроизводительных расходов сохраняется высокий уровень затрат предприятий ЖКХ, что в целом негативно сказывается на финансовых результатах их хозяйственной деятельности.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  Основными целями в деятельности  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О «</w:t>
      </w:r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Чистая планета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 является вывоз ТБО от населения и других потребителей.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Основными проблемами жилищно-коммунального хозяйства поселения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высокий процент изношенности коммунальной инфраструктуры,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задолженность населения по оплате за ЖКУ.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 Негативно на финансово-хозяйственную деятельность предприятий ЖКХ влияет и задолженность населения за предоставленные услуги. 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3.1   Система водоснабжения  </w:t>
      </w:r>
      <w:proofErr w:type="spellStart"/>
      <w:r w:rsidR="00320A01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 xml:space="preserve"> сельского поселения</w:t>
      </w:r>
    </w:p>
    <w:p w:rsidR="00A03105" w:rsidRPr="00A03105" w:rsidRDefault="00BC1D49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proofErr w:type="spellStart"/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Речицкое</w:t>
      </w:r>
      <w:proofErr w:type="spellEnd"/>
      <w:r w:rsidR="003C3F64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сельское поселение обеспечивается питьевой водой в основном из подземных источников (артезианских скважин), а также трубчатых и шахтных колодцев. Основная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 xml:space="preserve">часть населенных пунктов сельского поселения снабжается водой из  артезианских скважин. На территории насчитывается </w:t>
      </w:r>
      <w:r w:rsidR="00F97FE1">
        <w:rPr>
          <w:rFonts w:ascii="Times New Roman" w:eastAsia="Times New Roman" w:hAnsi="Times New Roman" w:cs="Times New Roman"/>
          <w:color w:val="383419"/>
          <w:sz w:val="24"/>
          <w:szCs w:val="24"/>
        </w:rPr>
        <w:t>9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артезианских скважин. Населённые пункты не обеспеченные водозаборами, снабжаются водой за счёт индивидуальных трубчатых и шахтных колодцев.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Таблица 1. Источники водоснабжения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 сельского поселения</w:t>
      </w:r>
    </w:p>
    <w:tbl>
      <w:tblPr>
        <w:tblW w:w="0" w:type="auto"/>
        <w:tblInd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"/>
        <w:gridCol w:w="3637"/>
        <w:gridCol w:w="1213"/>
        <w:gridCol w:w="2818"/>
      </w:tblGrid>
      <w:tr w:rsidR="00A03105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bookmarkStart w:id="0" w:name="_GoBack" w:colFirst="4" w:colLast="4"/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№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Кол-во </w:t>
            </w:r>
            <w:proofErr w:type="spellStart"/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3C3F64" w:rsidRDefault="00A03105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Дебет, м3/ час</w:t>
            </w:r>
          </w:p>
        </w:tc>
      </w:tr>
      <w:tr w:rsidR="00A03105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3C3F64" w:rsidRDefault="00A03105" w:rsidP="009D6462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hideMark/>
          </w:tcPr>
          <w:p w:rsidR="00A03105" w:rsidRPr="003C3F64" w:rsidRDefault="0035167F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ечица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C6BD80"/>
              <w:right w:val="single" w:sz="4" w:space="0" w:color="C6BD80"/>
            </w:tcBorders>
            <w:hideMark/>
          </w:tcPr>
          <w:p w:rsidR="00A03105" w:rsidRPr="003C3F64" w:rsidRDefault="0035167F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3C3F64" w:rsidRDefault="00884792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25</w:t>
            </w:r>
          </w:p>
        </w:tc>
      </w:tr>
      <w:bookmarkEnd w:id="0"/>
      <w:tr w:rsidR="00A03105" w:rsidRPr="003C3F64" w:rsidTr="00712E0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hideMark/>
          </w:tcPr>
          <w:p w:rsidR="00A03105" w:rsidRPr="003C3F64" w:rsidRDefault="00A03105" w:rsidP="009D6462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420671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лебороб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3C3F64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hideMark/>
          </w:tcPr>
          <w:p w:rsidR="00A03105" w:rsidRPr="003C3F64" w:rsidRDefault="00146E8D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20</w:t>
            </w:r>
          </w:p>
        </w:tc>
      </w:tr>
      <w:tr w:rsidR="00A03105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hideMark/>
          </w:tcPr>
          <w:p w:rsidR="00A03105" w:rsidRPr="003C3F64" w:rsidRDefault="00A03105" w:rsidP="009D6462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146E8D" w:rsidP="00A03105">
            <w:pPr>
              <w:spacing w:before="10" w:after="10" w:line="202" w:lineRule="atLeast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итовка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  <w:hideMark/>
          </w:tcPr>
          <w:p w:rsidR="00A03105" w:rsidRPr="003C3F64" w:rsidRDefault="00A03105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105" w:rsidRPr="003C3F64" w:rsidRDefault="00146E8D" w:rsidP="00C51817">
            <w:pPr>
              <w:spacing w:before="10" w:after="10" w:line="202" w:lineRule="atLeast"/>
              <w:jc w:val="center"/>
              <w:rPr>
                <w:rFonts w:ascii="Arial" w:eastAsia="Times New Roman" w:hAnsi="Arial" w:cs="Arial"/>
                <w:color w:val="383419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4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огово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3C3F6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Д.Дягово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3C3F6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6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Д.Починок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3C3F64" w:rsidRPr="003C3F64" w:rsidRDefault="003C3F6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3C3F6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7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Д.Журавлево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68181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3C3F6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3C3F64" w:rsidRPr="003C3F64" w:rsidRDefault="003C3F6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8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айский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3C3F64" w:rsidRPr="003C3F64" w:rsidRDefault="0068181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3C3F6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681814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681814" w:rsidRDefault="00681814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9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681814" w:rsidRDefault="007219CB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Д.Верхняя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681814" w:rsidRPr="003C3F64" w:rsidRDefault="00681814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681814" w:rsidRPr="003C3F64" w:rsidRDefault="007219CB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  <w:r w:rsid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0</w:t>
            </w:r>
          </w:p>
        </w:tc>
      </w:tr>
      <w:tr w:rsidR="009D6462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9D6462" w:rsidRDefault="009D6462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10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агозино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9D6462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9D6462" w:rsidRDefault="009D6462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11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ернецкая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Коста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9D6462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12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еленый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Гай</w:t>
            </w:r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13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озорезовка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14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яльки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C6BD80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C51817" w:rsidRPr="003C3F64" w:rsidTr="00712E07">
        <w:tc>
          <w:tcPr>
            <w:tcW w:w="974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</w:tcPr>
          <w:p w:rsidR="00C51817" w:rsidRDefault="00C51817" w:rsidP="009D6462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15</w:t>
            </w:r>
          </w:p>
        </w:tc>
        <w:tc>
          <w:tcPr>
            <w:tcW w:w="3637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C51817" w:rsidRDefault="00C51817" w:rsidP="00A03105">
            <w:pPr>
              <w:spacing w:before="10" w:after="10" w:line="202" w:lineRule="atLeast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ижняя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Злобинка</w:t>
            </w:r>
            <w:proofErr w:type="spellEnd"/>
          </w:p>
        </w:tc>
        <w:tc>
          <w:tcPr>
            <w:tcW w:w="1213" w:type="dxa"/>
            <w:tcBorders>
              <w:top w:val="single" w:sz="4" w:space="0" w:color="C6BD80"/>
              <w:left w:val="single" w:sz="4" w:space="0" w:color="C6BD80"/>
              <w:bottom w:val="single" w:sz="4" w:space="0" w:color="auto"/>
              <w:right w:val="single" w:sz="4" w:space="0" w:color="C6BD80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</w:tcPr>
          <w:p w:rsidR="00C51817" w:rsidRDefault="00C51817" w:rsidP="00C51817">
            <w:pPr>
              <w:spacing w:before="10" w:after="10" w:line="202" w:lineRule="atLeast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</w:tbl>
    <w:p w:rsidR="00A03105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Водоснабжение жителей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осуществляется как централизованными, так и децентрализованными системами. Централизованным водоснабжением обеспечено </w:t>
      </w:r>
      <w:r w:rsidR="007E143C">
        <w:rPr>
          <w:rFonts w:ascii="Times New Roman" w:eastAsia="Times New Roman" w:hAnsi="Times New Roman" w:cs="Times New Roman"/>
          <w:color w:val="383419"/>
          <w:sz w:val="24"/>
          <w:szCs w:val="24"/>
        </w:rPr>
        <w:t>3528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жителей, что составляет </w:t>
      </w:r>
      <w:r w:rsidR="007E143C">
        <w:rPr>
          <w:rFonts w:ascii="Times New Roman" w:eastAsia="Times New Roman" w:hAnsi="Times New Roman" w:cs="Times New Roman"/>
          <w:color w:val="383419"/>
          <w:sz w:val="24"/>
          <w:szCs w:val="24"/>
        </w:rPr>
        <w:t>9</w:t>
      </w:r>
      <w:r w:rsidR="00681814">
        <w:rPr>
          <w:rFonts w:ascii="Times New Roman" w:eastAsia="Times New Roman" w:hAnsi="Times New Roman" w:cs="Times New Roman"/>
          <w:color w:val="383419"/>
          <w:sz w:val="24"/>
          <w:szCs w:val="24"/>
        </w:rPr>
        <w:t>6%</w:t>
      </w:r>
    </w:p>
    <w:p w:rsidR="0035167F" w:rsidRDefault="0035167F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35167F" w:rsidRDefault="0035167F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</w:p>
    <w:p w:rsidR="0035167F" w:rsidRPr="00A03105" w:rsidRDefault="0035167F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Таблица 2. Данные об обеспеченности централизованным водоснабжением</w:t>
      </w:r>
    </w:p>
    <w:p w:rsidR="00A03105" w:rsidRDefault="00A03105" w:rsidP="00A03105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ряда населенных пунктов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2445"/>
        <w:gridCol w:w="2393"/>
        <w:gridCol w:w="2393"/>
      </w:tblGrid>
      <w:tr w:rsidR="00681814" w:rsidTr="00B5681B">
        <w:tc>
          <w:tcPr>
            <w:tcW w:w="959" w:type="dxa"/>
          </w:tcPr>
          <w:p w:rsidR="00681814" w:rsidRPr="00681814" w:rsidRDefault="00681814" w:rsidP="00681814">
            <w:pPr>
              <w:spacing w:before="115" w:after="115"/>
              <w:ind w:right="49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№</w:t>
            </w:r>
            <w:proofErr w:type="gramStart"/>
            <w:r w:rsidRP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</w:t>
            </w:r>
            <w:proofErr w:type="gramEnd"/>
            <w:r w:rsidRPr="00681814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/п</w:t>
            </w:r>
          </w:p>
        </w:tc>
        <w:tc>
          <w:tcPr>
            <w:tcW w:w="2445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Населенный пункт</w:t>
            </w:r>
          </w:p>
        </w:tc>
        <w:tc>
          <w:tcPr>
            <w:tcW w:w="2393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A03105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Население обеспеченное централизованным водоснабжением, чел.</w:t>
            </w:r>
          </w:p>
        </w:tc>
        <w:tc>
          <w:tcPr>
            <w:tcW w:w="2393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 w:rsidRPr="00A03105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Население необеспеченное централизованным водоснабжением, чел.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П.Барановский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Х.Коста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  <w:r w:rsidR="00B5681B"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П.Ратный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Ров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7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П.Поляна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14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Д.Писарево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4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lastRenderedPageBreak/>
              <w:t>6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П.Бобровник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18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7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П.Зеленый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Рог</w:t>
            </w:r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10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8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П.Подборье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21</w:t>
            </w:r>
          </w:p>
        </w:tc>
      </w:tr>
      <w:tr w:rsidR="00681814" w:rsidTr="00B5681B">
        <w:tc>
          <w:tcPr>
            <w:tcW w:w="959" w:type="dxa"/>
          </w:tcPr>
          <w:p w:rsidR="00681814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9</w:t>
            </w:r>
          </w:p>
        </w:tc>
        <w:tc>
          <w:tcPr>
            <w:tcW w:w="2445" w:type="dxa"/>
          </w:tcPr>
          <w:p w:rsidR="00681814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Д.Михеенки</w:t>
            </w:r>
            <w:proofErr w:type="spellEnd"/>
          </w:p>
        </w:tc>
        <w:tc>
          <w:tcPr>
            <w:tcW w:w="2393" w:type="dxa"/>
          </w:tcPr>
          <w:p w:rsidR="00681814" w:rsidRPr="00681814" w:rsidRDefault="00681814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681814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10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П.Зеленый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 xml:space="preserve"> Гай</w:t>
            </w:r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15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11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П.Мамонов</w:t>
            </w:r>
            <w:proofErr w:type="spellEnd"/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2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12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П.Васильки</w:t>
            </w:r>
            <w:proofErr w:type="spellEnd"/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5</w:t>
            </w:r>
          </w:p>
        </w:tc>
      </w:tr>
      <w:tr w:rsidR="005379EF" w:rsidTr="00B5681B">
        <w:tc>
          <w:tcPr>
            <w:tcW w:w="959" w:type="dxa"/>
          </w:tcPr>
          <w:p w:rsidR="005379EF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13</w:t>
            </w:r>
          </w:p>
        </w:tc>
        <w:tc>
          <w:tcPr>
            <w:tcW w:w="2445" w:type="dxa"/>
          </w:tcPr>
          <w:p w:rsidR="005379EF" w:rsidRPr="00681814" w:rsidRDefault="00B5681B" w:rsidP="00712E07">
            <w:pPr>
              <w:spacing w:before="115" w:after="115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емолодва</w:t>
            </w:r>
            <w:proofErr w:type="spellEnd"/>
          </w:p>
        </w:tc>
        <w:tc>
          <w:tcPr>
            <w:tcW w:w="2393" w:type="dxa"/>
          </w:tcPr>
          <w:p w:rsidR="005379EF" w:rsidRPr="00681814" w:rsidRDefault="005379EF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</w:p>
        </w:tc>
        <w:tc>
          <w:tcPr>
            <w:tcW w:w="2393" w:type="dxa"/>
          </w:tcPr>
          <w:p w:rsidR="005379EF" w:rsidRPr="00681814" w:rsidRDefault="00B5681B" w:rsidP="00A03105">
            <w:pPr>
              <w:spacing w:before="115" w:after="115"/>
              <w:jc w:val="center"/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83419"/>
                <w:sz w:val="24"/>
                <w:szCs w:val="24"/>
              </w:rPr>
              <w:t>1</w:t>
            </w:r>
          </w:p>
        </w:tc>
      </w:tr>
    </w:tbl>
    <w:p w:rsidR="00681814" w:rsidRPr="00A03105" w:rsidRDefault="00681814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Источниками децентрализованного водоснабжения в сельском поселении являются общественные колодцы различного типа, каптажи родников и одиночные скважины. Часть населения,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>4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%, пользуется водой для хозяйственно-питьевых нужд из шахтных колодцев, родников и одиночных скважин.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Общая протяженность водоводов и уличной водопроводной сети в населенных пунктах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–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>51,8 км.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Из-за износа водопроводных сетей и сооружений имеют место случаи аварийных ситуаций.  Аварии на сетях приводят  к перебоям в подаче воды населению и вторичному загрязнению питьевой воды.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 Техническое состояние систем водоснабжения оценивается как неудовлетворительное. Больше половины всех водопроводных сетей отработали свой нормативный срок и нуждаются в реконструкции. Необходимо проведение мероприятий для повышения эффективности работы всех систем водоснабжения: ремонт и реконструкция объектов водоснабжения, замена, имеющих большой процент износа, водопроводных сетей  и арматуры.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3.2.Твердые бытовые отходы.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 Сбор и вывоз твердых бытовых отходов осуществляет  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О «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Чистая планета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 специальной техникой.  На территории  установлены мусорные контейнеры. Запрещается сброс в контейнеры для твердых бытовых отходов трупов животных, птиц, крупногабаритных бытовых отходов и строительного мусора, а также выбор вторичного сырья и пищевых отходов из контейнеров.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 Все твердые бытовые отходы, образующиеся в результате жизнедеятельности населения и деятельности организаций, вывозятся  на полигон для твердых бытовых отходов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>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3.3.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</w:t>
      </w: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Охрана окружающей среды.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 Основными факторами, определяющими деятельность в области охраны окружающей среды,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-снижение выбросов загрязняющих веществ в атмосферу;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-снижение сбросов загрязняющих веществ в поверхностные водоемы и подземные горизонты;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-запрещение  несанкционированных свалок;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-снижение загрязненности земель химическими веществами;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>-запрещение несанкционированных рубок лесных насаждений;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-предупреждение любых видов браконьерства;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-соблюдение требований в области охраны окружающей среды при размещении, проектировании, строительстве и реконструкции зданий, строений, сооружений и иных объектов.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4. Реализация программы.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 Для решения задач программы предполагается использовать  средства областного, районного и местного бюджетов, собственные средства предприятий коммунального комплекса.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Пересмотр тарифов на ЖКУ производится в соответствии с действующим законодательством.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 В рамках реализации данной программы в соответствии со стратегическими приоритетами развития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поселения, 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 Исполнителями программы являются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 </w:t>
      </w:r>
      <w:proofErr w:type="spellStart"/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Речицкая</w:t>
      </w:r>
      <w:proofErr w:type="spellEnd"/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сельская </w:t>
      </w:r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администрация и организации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коммунального комплекса.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 </w:t>
      </w:r>
      <w:proofErr w:type="gramStart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Контроль за</w:t>
      </w:r>
      <w:proofErr w:type="gram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реализацией программы осуществляет глава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 Изменения в программе и сроки ее реализации, а также объемы финансирования из местного бюджета могут быть пересмотрены сельской администрацией по ее инициативе или по предложению организаций коммунального комплекса в части изменения сроков реализации и мероприятий программы. 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5.Ожидаемые результаты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  <w:u w:val="single"/>
        </w:rPr>
        <w:t>Основными результатами реализации мероприятий в сфере ЖКХ 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модернизация и обновление коммунальной инфраструктуры поселения;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снижение  эксплуатационных затрат предприятий ЖКХ;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улучшение качественных показателей питьевой воды;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-устранение причин возникновения аварийных ситуаций, угрожающих жизнедеятельности человека.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  <w:u w:val="single"/>
        </w:rPr>
        <w:t>Наиболее важными конечными результатами реализации программы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снижение уровня износа объектов коммунальной инфраструктуры;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снижение количества потерь воды;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повышение качества предоставляемых коммунальных услуг;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обеспечение надлежащего сбора и утилизации твердых бытовых отходов;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улучшение санитарного состояния территории поселения;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улучшение экологического состояния  окружающей среды.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6. Управление, мониторинг и контроль в процессе реализации программы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b/>
          <w:bCs/>
          <w:color w:val="383419"/>
          <w:sz w:val="24"/>
          <w:szCs w:val="24"/>
        </w:rPr>
        <w:t>       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1. Организация управления и контроль являются важнейшими элементами выполнения Программы.  Данный процесс должен быть сквозным и обеспечивать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lastRenderedPageBreak/>
        <w:t>достоверной информацией по сопоставимым критериям для оценки хода осуществления программных мероприятий.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   Система организации </w:t>
      </w:r>
      <w:proofErr w:type="gramStart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контроля  за</w:t>
      </w:r>
      <w:proofErr w:type="gram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 исполнением Программы: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Руководитель Программы -  Глава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Речицкой</w:t>
      </w:r>
      <w:proofErr w:type="spellEnd"/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сельской администрации;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Исполнители основных мероприятий Программы: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- </w:t>
      </w:r>
      <w:proofErr w:type="spellStart"/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Речицкая</w:t>
      </w:r>
      <w:proofErr w:type="spellEnd"/>
      <w:r w:rsidR="00712E07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сельская администрация;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- МУП «</w:t>
      </w:r>
      <w:proofErr w:type="spellStart"/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>Почепский</w:t>
      </w:r>
      <w:proofErr w:type="spellEnd"/>
      <w:r w:rsidR="00890BC9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районный водоканал»;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- </w:t>
      </w:r>
      <w:r w:rsidR="00E3409F">
        <w:rPr>
          <w:rFonts w:ascii="Times New Roman" w:eastAsia="Times New Roman" w:hAnsi="Times New Roman" w:cs="Times New Roman"/>
          <w:color w:val="383419"/>
          <w:sz w:val="24"/>
          <w:szCs w:val="24"/>
        </w:rPr>
        <w:t>А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О «</w:t>
      </w:r>
      <w:proofErr w:type="gramStart"/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>Чистая</w:t>
      </w:r>
      <w:proofErr w:type="gramEnd"/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плане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».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Глава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осуществляет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- общий контроль;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- контроль сроков реализации программных мероприятий.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     2. Основными задачами управления реализации Программы являются: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обеспечение скоординированной реализации Программы в соответствии с приоритетами социально-экономического развития района;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привлечение инвесторов для реализации привлекательных инвестиционных проектов;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обеспечение эффективного и целевого использование финансовых ресурсов;</w:t>
      </w:r>
    </w:p>
    <w:p w:rsidR="00F872C1" w:rsidRPr="00F872C1" w:rsidRDefault="00A03105" w:rsidP="00A03105">
      <w:pPr>
        <w:spacing w:before="115" w:after="115" w:line="240" w:lineRule="auto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- разработка и реализация механизмов, обеспечивающих минимизацию времени и средств на получение разрешений, согласований, экспертных заключений и на принятие необходимых решений различными органами и структурами исполнительной власти при реализации инвестиционных проектов.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         3. Мониторинг выполнения инвестиционных программ организаций коммунального комплекса проводится </w:t>
      </w:r>
      <w:proofErr w:type="spellStart"/>
      <w:r w:rsidR="00320A01"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Речицкой</w:t>
      </w:r>
      <w:proofErr w:type="spellEnd"/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сельской администрацией в целях обеспечения холодным водоснабжением, сбора и вывоза твердых бытовых отходов и своевременному принятию решений о развитии   систем коммунальной инфраструктуры.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Мониторинг включает в себя сбор и анализ информации о выполнении показателей, установленных инвестиционными программами организаций коммунального комплекса, а также анализ информации о состоянии и развитии соответствующих систем коммунальной инфраструктуры.</w:t>
      </w:r>
    </w:p>
    <w:p w:rsidR="00A03105" w:rsidRPr="00A03105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          </w:t>
      </w:r>
    </w:p>
    <w:p w:rsidR="00A03105" w:rsidRPr="00F872C1" w:rsidRDefault="00A03105" w:rsidP="00A03105">
      <w:pPr>
        <w:spacing w:before="115" w:after="115" w:line="240" w:lineRule="auto"/>
        <w:rPr>
          <w:rFonts w:ascii="Arial" w:eastAsia="Times New Roman" w:hAnsi="Arial" w:cs="Arial"/>
          <w:color w:val="383419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color w:val="383419"/>
          <w:sz w:val="28"/>
          <w:szCs w:val="28"/>
        </w:rPr>
        <w:t xml:space="preserve">         </w:t>
      </w:r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>4. Системы организации  </w:t>
      </w:r>
      <w:proofErr w:type="gramStart"/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>контроля за</w:t>
      </w:r>
      <w:proofErr w:type="gramEnd"/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 исполнением программы:</w:t>
      </w:r>
    </w:p>
    <w:p w:rsidR="00A03105" w:rsidRPr="00F872C1" w:rsidRDefault="00A03105" w:rsidP="00A03105">
      <w:pPr>
        <w:numPr>
          <w:ilvl w:val="0"/>
          <w:numId w:val="1"/>
        </w:num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color w:val="544E26"/>
          <w:sz w:val="24"/>
          <w:szCs w:val="24"/>
        </w:rPr>
        <w:t>Исполнители программы осуществляют реализацию мероприятий по данной программе.</w:t>
      </w:r>
    </w:p>
    <w:p w:rsidR="00A03105" w:rsidRPr="00F872C1" w:rsidRDefault="00712E07" w:rsidP="00A03105">
      <w:pPr>
        <w:numPr>
          <w:ilvl w:val="0"/>
          <w:numId w:val="1"/>
        </w:num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544E26"/>
          <w:sz w:val="24"/>
          <w:szCs w:val="24"/>
        </w:rPr>
        <w:t>Речицкая</w:t>
      </w:r>
      <w:proofErr w:type="spellEnd"/>
      <w:r w:rsidR="00A03105" w:rsidRPr="00F872C1">
        <w:rPr>
          <w:rFonts w:ascii="Times New Roman" w:eastAsia="Times New Roman" w:hAnsi="Times New Roman" w:cs="Times New Roman"/>
          <w:color w:val="544E26"/>
          <w:sz w:val="24"/>
          <w:szCs w:val="24"/>
        </w:rPr>
        <w:t xml:space="preserve"> сельская администрация осуществляет общий контроль исполнения мероприятий.</w:t>
      </w:r>
    </w:p>
    <w:p w:rsidR="00A03105" w:rsidRPr="00F872C1" w:rsidRDefault="00712E07" w:rsidP="00A03105">
      <w:pPr>
        <w:numPr>
          <w:ilvl w:val="0"/>
          <w:numId w:val="1"/>
        </w:num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544E26"/>
          <w:sz w:val="24"/>
          <w:szCs w:val="24"/>
        </w:rPr>
        <w:t>Речицкий</w:t>
      </w:r>
      <w:proofErr w:type="spellEnd"/>
      <w:r>
        <w:rPr>
          <w:rFonts w:ascii="Times New Roman" w:eastAsia="Times New Roman" w:hAnsi="Times New Roman" w:cs="Times New Roman"/>
          <w:color w:val="544E26"/>
          <w:sz w:val="24"/>
          <w:szCs w:val="24"/>
        </w:rPr>
        <w:t xml:space="preserve"> </w:t>
      </w:r>
      <w:r w:rsidR="00A03105" w:rsidRPr="00F872C1">
        <w:rPr>
          <w:rFonts w:ascii="Times New Roman" w:eastAsia="Times New Roman" w:hAnsi="Times New Roman" w:cs="Times New Roman"/>
          <w:color w:val="544E26"/>
          <w:sz w:val="24"/>
          <w:szCs w:val="24"/>
        </w:rPr>
        <w:t>сельский Совет народных депутатов  контролирует целевое использование  выделенных средств.</w:t>
      </w:r>
    </w:p>
    <w:p w:rsidR="00E31260" w:rsidRPr="00F872C1" w:rsidRDefault="00E31260" w:rsidP="00E31260">
      <w:pPr>
        <w:spacing w:before="48" w:after="48" w:line="240" w:lineRule="auto"/>
        <w:ind w:left="125"/>
        <w:rPr>
          <w:rFonts w:ascii="Times New Roman" w:eastAsia="Times New Roman" w:hAnsi="Times New Roman" w:cs="Times New Roman"/>
          <w:color w:val="544E26"/>
          <w:sz w:val="28"/>
          <w:szCs w:val="28"/>
        </w:rPr>
      </w:pPr>
    </w:p>
    <w:p w:rsidR="00E31260" w:rsidRDefault="00E31260" w:rsidP="00E31260">
      <w:pPr>
        <w:spacing w:before="48" w:after="48" w:line="240" w:lineRule="auto"/>
        <w:ind w:left="125"/>
        <w:rPr>
          <w:rFonts w:ascii="Times New Roman" w:eastAsia="Times New Roman" w:hAnsi="Times New Roman" w:cs="Times New Roman"/>
          <w:color w:val="544E26"/>
          <w:sz w:val="24"/>
          <w:szCs w:val="24"/>
        </w:rPr>
      </w:pPr>
    </w:p>
    <w:p w:rsidR="00E31260" w:rsidRPr="00A03105" w:rsidRDefault="00E31260" w:rsidP="00E31260">
      <w:pPr>
        <w:spacing w:before="48" w:after="48" w:line="240" w:lineRule="auto"/>
        <w:ind w:left="125"/>
        <w:rPr>
          <w:rFonts w:ascii="Arial" w:eastAsia="Times New Roman" w:hAnsi="Arial" w:cs="Arial"/>
          <w:color w:val="544E26"/>
          <w:sz w:val="13"/>
          <w:szCs w:val="13"/>
        </w:rPr>
      </w:pP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ПЕРЕЧЕНЬ МЕРОПРИЯТИЙ</w:t>
      </w:r>
    </w:p>
    <w:p w:rsidR="00A03105" w:rsidRPr="00A03105" w:rsidRDefault="00A03105" w:rsidP="00A03105">
      <w:pPr>
        <w:spacing w:before="115" w:after="115" w:line="240" w:lineRule="auto"/>
        <w:jc w:val="center"/>
        <w:rPr>
          <w:rFonts w:ascii="Arial" w:eastAsia="Times New Roman" w:hAnsi="Arial" w:cs="Arial"/>
          <w:color w:val="383419"/>
          <w:sz w:val="13"/>
          <w:szCs w:val="13"/>
        </w:rPr>
      </w:pP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Программы комплексного развития систем коммунальной инфраструктуры</w:t>
      </w:r>
    </w:p>
    <w:p w:rsidR="00A03105" w:rsidRDefault="00320A01" w:rsidP="00A03105">
      <w:pPr>
        <w:spacing w:before="115" w:after="115" w:line="240" w:lineRule="auto"/>
        <w:jc w:val="center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>Речицкого</w:t>
      </w:r>
      <w:proofErr w:type="spellEnd"/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сельского поселения на 20</w:t>
      </w:r>
      <w:r w:rsidR="0041562B">
        <w:rPr>
          <w:rFonts w:ascii="Times New Roman" w:eastAsia="Times New Roman" w:hAnsi="Times New Roman" w:cs="Times New Roman"/>
          <w:color w:val="383419"/>
          <w:sz w:val="24"/>
          <w:szCs w:val="24"/>
        </w:rPr>
        <w:t>23</w:t>
      </w:r>
      <w:r w:rsidR="00A03105"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– 2027 годы.</w:t>
      </w:r>
    </w:p>
    <w:p w:rsidR="00F872C1" w:rsidRPr="00F872C1" w:rsidRDefault="00F872C1" w:rsidP="00F872C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lastRenderedPageBreak/>
        <w:t>- Строительство и реконструкция существующих водозаборов водонапорных башен, уличных водопроводных сетей с использованием современных материалов и технологий.</w:t>
      </w:r>
    </w:p>
    <w:p w:rsidR="00F872C1" w:rsidRPr="00F872C1" w:rsidRDefault="00F872C1" w:rsidP="00F872C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t>- Полная замена ветхих участков водопровода.</w:t>
      </w:r>
    </w:p>
    <w:p w:rsidR="00F872C1" w:rsidRPr="00F872C1" w:rsidRDefault="00F872C1" w:rsidP="00F872C1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t>- Расширение существующей водопроводной сети в населенных пунктах.</w:t>
      </w:r>
    </w:p>
    <w:p w:rsidR="00F872C1" w:rsidRDefault="00F872C1" w:rsidP="00F872C1">
      <w:pPr>
        <w:pStyle w:val="a7"/>
        <w:rPr>
          <w:rFonts w:eastAsia="Times New Roman"/>
        </w:rPr>
      </w:pPr>
      <w:r w:rsidRPr="00F872C1">
        <w:rPr>
          <w:rFonts w:ascii="Times New Roman" w:eastAsia="Times New Roman" w:hAnsi="Times New Roman" w:cs="Times New Roman"/>
          <w:sz w:val="24"/>
          <w:szCs w:val="24"/>
        </w:rPr>
        <w:t>- Установка приборов учета воды в частных домах</w:t>
      </w:r>
      <w:r w:rsidRPr="00F872C1">
        <w:rPr>
          <w:rFonts w:eastAsia="Times New Roman"/>
        </w:rPr>
        <w:t>.</w:t>
      </w:r>
    </w:p>
    <w:p w:rsidR="00F872C1" w:rsidRDefault="00F872C1" w:rsidP="00F872C1">
      <w:pPr>
        <w:pStyle w:val="a7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eastAsia="Times New Roman"/>
        </w:rPr>
        <w:t>-</w:t>
      </w:r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Установка дополнительных контейнеров для сбора ТБО</w:t>
      </w:r>
    </w:p>
    <w:p w:rsidR="00F872C1" w:rsidRDefault="00F872C1" w:rsidP="00F872C1">
      <w:pPr>
        <w:pStyle w:val="a7"/>
        <w:rPr>
          <w:rFonts w:ascii="Times New Roman" w:eastAsia="Times New Roman" w:hAnsi="Times New Roman" w:cs="Times New Roman"/>
          <w:color w:val="383419"/>
          <w:sz w:val="24"/>
          <w:szCs w:val="24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>-</w:t>
      </w:r>
      <w:r w:rsidRPr="00F872C1"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Устройство площадок с твердым покрытием под мусорными контейнерами, ограждение и озеленение площадок</w:t>
      </w:r>
    </w:p>
    <w:p w:rsidR="00F872C1" w:rsidRPr="00F872C1" w:rsidRDefault="00F872C1" w:rsidP="00F872C1">
      <w:pPr>
        <w:pStyle w:val="a7"/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383419"/>
          <w:sz w:val="24"/>
          <w:szCs w:val="24"/>
        </w:rPr>
        <w:t xml:space="preserve">- </w:t>
      </w:r>
      <w:r w:rsidRPr="00A03105">
        <w:rPr>
          <w:rFonts w:ascii="Times New Roman" w:eastAsia="Times New Roman" w:hAnsi="Times New Roman" w:cs="Times New Roman"/>
          <w:color w:val="383419"/>
          <w:sz w:val="24"/>
          <w:szCs w:val="24"/>
        </w:rPr>
        <w:t>Ликвидация несанкционированных свалок</w:t>
      </w:r>
    </w:p>
    <w:p w:rsidR="00F872C1" w:rsidRPr="00A03105" w:rsidRDefault="00F872C1" w:rsidP="00E3409F">
      <w:pPr>
        <w:spacing w:before="115" w:after="115" w:line="240" w:lineRule="auto"/>
        <w:rPr>
          <w:rFonts w:ascii="Arial" w:eastAsia="Times New Roman" w:hAnsi="Arial" w:cs="Arial"/>
          <w:color w:val="383419"/>
          <w:sz w:val="13"/>
          <w:szCs w:val="13"/>
        </w:rPr>
      </w:pPr>
    </w:p>
    <w:sectPr w:rsidR="00F872C1" w:rsidRPr="00A03105" w:rsidSect="0002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C208D"/>
    <w:multiLevelType w:val="multilevel"/>
    <w:tmpl w:val="85A4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3105"/>
    <w:rsid w:val="00026CAD"/>
    <w:rsid w:val="000E4D70"/>
    <w:rsid w:val="00100822"/>
    <w:rsid w:val="00146E8D"/>
    <w:rsid w:val="00265699"/>
    <w:rsid w:val="00267AA7"/>
    <w:rsid w:val="00283D6D"/>
    <w:rsid w:val="00320A01"/>
    <w:rsid w:val="0035167F"/>
    <w:rsid w:val="003859A4"/>
    <w:rsid w:val="003B5F64"/>
    <w:rsid w:val="003C3F64"/>
    <w:rsid w:val="0041562B"/>
    <w:rsid w:val="00420671"/>
    <w:rsid w:val="004556F6"/>
    <w:rsid w:val="005379EF"/>
    <w:rsid w:val="005472D6"/>
    <w:rsid w:val="00681814"/>
    <w:rsid w:val="00712E07"/>
    <w:rsid w:val="007219CB"/>
    <w:rsid w:val="00755356"/>
    <w:rsid w:val="007E143C"/>
    <w:rsid w:val="00884792"/>
    <w:rsid w:val="00890BC9"/>
    <w:rsid w:val="009618BF"/>
    <w:rsid w:val="009D6462"/>
    <w:rsid w:val="00A03105"/>
    <w:rsid w:val="00AA58B9"/>
    <w:rsid w:val="00B5681B"/>
    <w:rsid w:val="00BC1D49"/>
    <w:rsid w:val="00BD155F"/>
    <w:rsid w:val="00C51817"/>
    <w:rsid w:val="00CC4B0A"/>
    <w:rsid w:val="00DC158D"/>
    <w:rsid w:val="00DE11F1"/>
    <w:rsid w:val="00E16F0F"/>
    <w:rsid w:val="00E31260"/>
    <w:rsid w:val="00E3409F"/>
    <w:rsid w:val="00F24C82"/>
    <w:rsid w:val="00F8580E"/>
    <w:rsid w:val="00F85928"/>
    <w:rsid w:val="00F872C1"/>
    <w:rsid w:val="00F97FE1"/>
    <w:rsid w:val="00FB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03105"/>
    <w:rPr>
      <w:b/>
      <w:bCs/>
    </w:rPr>
  </w:style>
  <w:style w:type="character" w:styleId="a5">
    <w:name w:val="Hyperlink"/>
    <w:basedOn w:val="a0"/>
    <w:uiPriority w:val="99"/>
    <w:semiHidden/>
    <w:unhideWhenUsed/>
    <w:rsid w:val="00A03105"/>
    <w:rPr>
      <w:color w:val="0000FF"/>
      <w:u w:val="single"/>
    </w:rPr>
  </w:style>
  <w:style w:type="table" w:styleId="a6">
    <w:name w:val="Table Grid"/>
    <w:basedOn w:val="a1"/>
    <w:uiPriority w:val="59"/>
    <w:rsid w:val="006818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F872C1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12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2E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on.scli.ru/ru/legal_texts/act_municipal_education/index.php?do4=document&amp;id4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BBF1-18E5-4493-9739-C781AD83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007</cp:lastModifiedBy>
  <cp:revision>31</cp:revision>
  <cp:lastPrinted>2023-02-15T13:47:00Z</cp:lastPrinted>
  <dcterms:created xsi:type="dcterms:W3CDTF">2023-01-19T13:27:00Z</dcterms:created>
  <dcterms:modified xsi:type="dcterms:W3CDTF">2023-02-15T13:47:00Z</dcterms:modified>
</cp:coreProperties>
</file>