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10" w:rsidRPr="004F4710" w:rsidRDefault="004F4710" w:rsidP="004F4710">
      <w:pPr>
        <w:tabs>
          <w:tab w:val="left" w:pos="3255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4F4710">
        <w:rPr>
          <w:rFonts w:ascii="Times New Roman" w:hAnsi="Times New Roman"/>
          <w:b/>
          <w:sz w:val="28"/>
          <w:szCs w:val="28"/>
        </w:rPr>
        <w:t xml:space="preserve">                РОССИЙСКАЯ ФЕДЕРАЦИЯ </w:t>
      </w:r>
    </w:p>
    <w:p w:rsidR="004F4710" w:rsidRPr="004F4710" w:rsidRDefault="004F4710" w:rsidP="004F4710">
      <w:pPr>
        <w:spacing w:after="0"/>
        <w:rPr>
          <w:rFonts w:ascii="Times New Roman" w:hAnsi="Times New Roman"/>
          <w:sz w:val="28"/>
          <w:szCs w:val="28"/>
        </w:rPr>
      </w:pPr>
      <w:r w:rsidRPr="004F4710">
        <w:rPr>
          <w:rFonts w:ascii="Times New Roman" w:hAnsi="Times New Roman"/>
          <w:sz w:val="28"/>
          <w:szCs w:val="28"/>
        </w:rPr>
        <w:t xml:space="preserve">                   </w:t>
      </w:r>
      <w:r w:rsidRPr="004F4710">
        <w:rPr>
          <w:rFonts w:ascii="Times New Roman" w:hAnsi="Times New Roman"/>
          <w:b/>
          <w:sz w:val="28"/>
          <w:szCs w:val="28"/>
        </w:rPr>
        <w:t>БРЯНСКАЯ ОБЛАСТЬ   ПОЧЕПСКИЙ РАЙОН</w:t>
      </w:r>
    </w:p>
    <w:p w:rsidR="004F4710" w:rsidRPr="004F4710" w:rsidRDefault="004F4710" w:rsidP="004F4710">
      <w:pPr>
        <w:spacing w:after="0"/>
        <w:rPr>
          <w:rFonts w:ascii="Times New Roman" w:hAnsi="Times New Roman"/>
          <w:b/>
          <w:sz w:val="28"/>
          <w:szCs w:val="28"/>
        </w:rPr>
      </w:pPr>
      <w:r w:rsidRPr="004F4710">
        <w:rPr>
          <w:rFonts w:ascii="Times New Roman" w:hAnsi="Times New Roman"/>
          <w:b/>
          <w:sz w:val="28"/>
          <w:szCs w:val="28"/>
        </w:rPr>
        <w:t xml:space="preserve">                   РЕЧИЦКАЯ СЕЛЬСКАЯ АДМИНИСТРАЦИЯ</w:t>
      </w:r>
    </w:p>
    <w:p w:rsidR="004F4710" w:rsidRPr="004F4710" w:rsidRDefault="004F4710" w:rsidP="004F471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4D5B" w:rsidRPr="004F4710" w:rsidRDefault="00C54D5B" w:rsidP="00FF6F5D">
      <w:pPr>
        <w:pStyle w:val="a0"/>
        <w:jc w:val="center"/>
        <w:rPr>
          <w:sz w:val="28"/>
          <w:szCs w:val="28"/>
        </w:rPr>
      </w:pPr>
      <w:r w:rsidRPr="004F4710">
        <w:rPr>
          <w:color w:val="000000"/>
          <w:sz w:val="28"/>
          <w:szCs w:val="28"/>
        </w:rPr>
        <w:t>ПОСТАНОВЛЕНИЕ</w:t>
      </w:r>
    </w:p>
    <w:p w:rsidR="00C54D5B" w:rsidRDefault="00C54D5B" w:rsidP="00A05E47">
      <w:pPr>
        <w:pStyle w:val="a0"/>
        <w:spacing w:after="0"/>
        <w:jc w:val="both"/>
        <w:rPr>
          <w:color w:val="000000"/>
          <w:sz w:val="28"/>
          <w:szCs w:val="28"/>
        </w:rPr>
      </w:pPr>
      <w:r w:rsidRPr="004F4710">
        <w:rPr>
          <w:color w:val="000000"/>
          <w:sz w:val="28"/>
          <w:szCs w:val="28"/>
        </w:rPr>
        <w:t xml:space="preserve">от </w:t>
      </w:r>
      <w:r w:rsidR="00C949D9">
        <w:rPr>
          <w:color w:val="000000"/>
          <w:sz w:val="28"/>
          <w:szCs w:val="28"/>
        </w:rPr>
        <w:t>24</w:t>
      </w:r>
      <w:r w:rsidR="00C550B3">
        <w:rPr>
          <w:color w:val="000000"/>
          <w:sz w:val="28"/>
          <w:szCs w:val="28"/>
        </w:rPr>
        <w:t>.0</w:t>
      </w:r>
      <w:r w:rsidR="00C949D9">
        <w:rPr>
          <w:color w:val="000000"/>
          <w:sz w:val="28"/>
          <w:szCs w:val="28"/>
        </w:rPr>
        <w:t>1</w:t>
      </w:r>
      <w:r w:rsidR="00C550B3">
        <w:rPr>
          <w:color w:val="000000"/>
          <w:sz w:val="28"/>
          <w:szCs w:val="28"/>
        </w:rPr>
        <w:t>.20</w:t>
      </w:r>
      <w:r w:rsidR="001C7A57">
        <w:rPr>
          <w:color w:val="000000"/>
          <w:sz w:val="28"/>
          <w:szCs w:val="28"/>
        </w:rPr>
        <w:t>2</w:t>
      </w:r>
      <w:r w:rsidR="00C949D9">
        <w:rPr>
          <w:color w:val="000000"/>
          <w:sz w:val="28"/>
          <w:szCs w:val="28"/>
        </w:rPr>
        <w:t>5</w:t>
      </w:r>
      <w:r w:rsidRPr="004F4710">
        <w:rPr>
          <w:color w:val="000000"/>
          <w:sz w:val="28"/>
          <w:szCs w:val="28"/>
        </w:rPr>
        <w:t xml:space="preserve"> г. № </w:t>
      </w:r>
      <w:r w:rsidR="001C7A57">
        <w:rPr>
          <w:color w:val="000000"/>
          <w:sz w:val="28"/>
          <w:szCs w:val="28"/>
        </w:rPr>
        <w:t>3</w:t>
      </w:r>
    </w:p>
    <w:p w:rsidR="00C54D5B" w:rsidRPr="004F4710" w:rsidRDefault="004F4710" w:rsidP="00FF6F5D">
      <w:pPr>
        <w:pStyle w:val="a0"/>
        <w:spacing w:after="0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пос.Речица</w:t>
      </w:r>
      <w:proofErr w:type="spellEnd"/>
      <w:r w:rsidR="00C54D5B" w:rsidRPr="004F4710">
        <w:rPr>
          <w:sz w:val="28"/>
          <w:szCs w:val="28"/>
        </w:rPr>
        <w:t xml:space="preserve"> </w:t>
      </w:r>
    </w:p>
    <w:p w:rsidR="00C54D5B" w:rsidRPr="004F4710" w:rsidRDefault="00C54D5B" w:rsidP="00A05E47">
      <w:pPr>
        <w:pStyle w:val="a0"/>
        <w:spacing w:after="0" w:line="100" w:lineRule="atLeast"/>
        <w:jc w:val="both"/>
        <w:rPr>
          <w:sz w:val="28"/>
          <w:szCs w:val="28"/>
        </w:rPr>
      </w:pPr>
      <w:r w:rsidRPr="004F4710">
        <w:rPr>
          <w:bCs/>
          <w:sz w:val="28"/>
          <w:szCs w:val="28"/>
        </w:rPr>
        <w:t>Об организации обучения населения</w:t>
      </w:r>
    </w:p>
    <w:p w:rsidR="00C54D5B" w:rsidRPr="004F4710" w:rsidRDefault="004F4710" w:rsidP="00A05E47">
      <w:pPr>
        <w:pStyle w:val="a0"/>
        <w:spacing w:after="0" w:line="100" w:lineRule="atLeast"/>
        <w:jc w:val="both"/>
        <w:rPr>
          <w:sz w:val="28"/>
          <w:szCs w:val="28"/>
        </w:rPr>
      </w:pPr>
      <w:proofErr w:type="spellStart"/>
      <w:r w:rsidRPr="004F4710">
        <w:rPr>
          <w:sz w:val="28"/>
          <w:szCs w:val="28"/>
        </w:rPr>
        <w:t>Речицкого</w:t>
      </w:r>
      <w:proofErr w:type="spellEnd"/>
      <w:r w:rsidRPr="004F4710">
        <w:rPr>
          <w:sz w:val="28"/>
          <w:szCs w:val="28"/>
        </w:rPr>
        <w:t xml:space="preserve"> сельского</w:t>
      </w:r>
      <w:r w:rsidR="00C54D5B" w:rsidRPr="004F4710">
        <w:rPr>
          <w:sz w:val="28"/>
          <w:szCs w:val="28"/>
        </w:rPr>
        <w:t xml:space="preserve"> поселения </w:t>
      </w:r>
    </w:p>
    <w:p w:rsidR="00C54D5B" w:rsidRPr="004F4710" w:rsidRDefault="00C54D5B" w:rsidP="00A05E47">
      <w:pPr>
        <w:pStyle w:val="a0"/>
        <w:spacing w:after="0" w:line="100" w:lineRule="atLeast"/>
        <w:jc w:val="both"/>
        <w:rPr>
          <w:sz w:val="28"/>
          <w:szCs w:val="28"/>
        </w:rPr>
      </w:pPr>
      <w:r w:rsidRPr="004F4710">
        <w:rPr>
          <w:bCs/>
          <w:sz w:val="28"/>
          <w:szCs w:val="28"/>
        </w:rPr>
        <w:t xml:space="preserve">в области гражданской обороны </w:t>
      </w:r>
    </w:p>
    <w:p w:rsidR="00C54D5B" w:rsidRPr="004F4710" w:rsidRDefault="00C54D5B" w:rsidP="00A05E47">
      <w:pPr>
        <w:pStyle w:val="a0"/>
        <w:spacing w:after="0" w:line="100" w:lineRule="atLeast"/>
        <w:jc w:val="both"/>
        <w:rPr>
          <w:sz w:val="28"/>
          <w:szCs w:val="28"/>
        </w:rPr>
      </w:pPr>
      <w:r w:rsidRPr="004F4710">
        <w:rPr>
          <w:bCs/>
          <w:sz w:val="28"/>
          <w:szCs w:val="28"/>
        </w:rPr>
        <w:t xml:space="preserve">и защиты от чрезвычайных ситуаций </w:t>
      </w:r>
    </w:p>
    <w:p w:rsidR="00C54D5B" w:rsidRPr="004F4710" w:rsidRDefault="00C54D5B" w:rsidP="00A05E47">
      <w:pPr>
        <w:pStyle w:val="a0"/>
        <w:spacing w:after="0" w:line="100" w:lineRule="atLeast"/>
        <w:jc w:val="both"/>
        <w:rPr>
          <w:sz w:val="28"/>
          <w:szCs w:val="28"/>
        </w:rPr>
      </w:pPr>
      <w:r w:rsidRPr="004F4710">
        <w:rPr>
          <w:bCs/>
          <w:sz w:val="28"/>
          <w:szCs w:val="28"/>
        </w:rPr>
        <w:t xml:space="preserve">природного и техногенного характера </w:t>
      </w:r>
    </w:p>
    <w:p w:rsidR="00C54D5B" w:rsidRPr="004F4710" w:rsidRDefault="00C54D5B">
      <w:pPr>
        <w:pStyle w:val="a0"/>
        <w:spacing w:after="0" w:line="100" w:lineRule="atLeast"/>
        <w:rPr>
          <w:sz w:val="28"/>
          <w:szCs w:val="28"/>
        </w:rPr>
      </w:pPr>
      <w:r w:rsidRPr="004F4710">
        <w:rPr>
          <w:sz w:val="28"/>
          <w:szCs w:val="28"/>
        </w:rPr>
        <w:t xml:space="preserve"> </w:t>
      </w:r>
      <w:r w:rsidRPr="004F4710">
        <w:rPr>
          <w:sz w:val="28"/>
          <w:szCs w:val="28"/>
        </w:rPr>
        <w:tab/>
        <w:t xml:space="preserve"> </w:t>
      </w:r>
    </w:p>
    <w:p w:rsidR="00C54D5B" w:rsidRPr="003E2978" w:rsidRDefault="00C54D5B" w:rsidP="003E2978">
      <w:pPr>
        <w:pStyle w:val="2"/>
        <w:shd w:val="clear" w:color="auto" w:fill="FFFFFF"/>
        <w:spacing w:before="0" w:after="240"/>
        <w:textAlignment w:val="baseline"/>
        <w:rPr>
          <w:rFonts w:ascii="Arial" w:hAnsi="Arial" w:cs="Arial"/>
          <w:color w:val="444444"/>
          <w:sz w:val="24"/>
          <w:szCs w:val="24"/>
          <w:lang w:eastAsia="ru-RU" w:bidi="ar-SA"/>
        </w:rPr>
      </w:pPr>
      <w:r w:rsidRPr="004F4710">
        <w:rPr>
          <w:rFonts w:ascii="Times New Roman" w:hAnsi="Times New Roman"/>
          <w:b w:val="0"/>
          <w:sz w:val="28"/>
          <w:szCs w:val="28"/>
        </w:rPr>
        <w:tab/>
      </w:r>
      <w:r w:rsidR="00B47800">
        <w:rPr>
          <w:rFonts w:ascii="Times New Roman" w:hAnsi="Times New Roman"/>
          <w:b w:val="0"/>
          <w:sz w:val="28"/>
          <w:szCs w:val="28"/>
        </w:rPr>
        <w:t xml:space="preserve">      </w:t>
      </w:r>
      <w:r w:rsidRPr="00B47800">
        <w:rPr>
          <w:rFonts w:ascii="Times New Roman" w:hAnsi="Times New Roman"/>
          <w:b w:val="0"/>
          <w:color w:val="auto"/>
          <w:sz w:val="28"/>
          <w:szCs w:val="28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</w:t>
      </w:r>
      <w:proofErr w:type="gramStart"/>
      <w:r w:rsidRPr="00B47800">
        <w:rPr>
          <w:rFonts w:ascii="Times New Roman" w:hAnsi="Times New Roman"/>
          <w:b w:val="0"/>
          <w:color w:val="auto"/>
          <w:sz w:val="28"/>
          <w:szCs w:val="28"/>
        </w:rPr>
        <w:t>»</w:t>
      </w:r>
      <w:r w:rsidR="001C7A57" w:rsidRPr="00B47800">
        <w:rPr>
          <w:rFonts w:ascii="Times New Roman" w:hAnsi="Times New Roman"/>
          <w:b w:val="0"/>
          <w:color w:val="auto"/>
          <w:sz w:val="28"/>
          <w:szCs w:val="28"/>
        </w:rPr>
        <w:t>(</w:t>
      </w:r>
      <w:proofErr w:type="gramEnd"/>
      <w:r w:rsidR="001C7A57" w:rsidRPr="00B47800">
        <w:rPr>
          <w:rFonts w:ascii="Times New Roman" w:hAnsi="Times New Roman"/>
          <w:b w:val="0"/>
          <w:color w:val="auto"/>
          <w:sz w:val="28"/>
          <w:szCs w:val="28"/>
        </w:rPr>
        <w:t xml:space="preserve"> с изменениями в Федеральный зак4он № 28-ФЗ от 11.06.2021г8 и 14.07 2022г)</w:t>
      </w:r>
      <w:r w:rsidRPr="00B47800">
        <w:rPr>
          <w:rFonts w:ascii="Times New Roman" w:hAnsi="Times New Roman"/>
          <w:b w:val="0"/>
          <w:color w:val="auto"/>
          <w:sz w:val="28"/>
          <w:szCs w:val="28"/>
        </w:rPr>
        <w:t xml:space="preserve">,  от 06.10.2003  № 131-ФЗ «Об  общих принципах организации  местного   самоуправлении в Российской  Федерации», Постановлений Правительства Российской Федерации от 2 ноября 2000 года </w:t>
      </w:r>
      <w:hyperlink r:id="rId8">
        <w:r w:rsidRPr="00B47800">
          <w:rPr>
            <w:rStyle w:val="-"/>
            <w:rFonts w:ascii="Times New Roman" w:hAnsi="Times New Roman"/>
            <w:b w:val="0"/>
            <w:color w:val="auto"/>
            <w:sz w:val="28"/>
            <w:szCs w:val="28"/>
          </w:rPr>
          <w:t xml:space="preserve">N </w:t>
        </w:r>
        <w:proofErr w:type="gramStart"/>
        <w:r w:rsidRPr="00B47800">
          <w:rPr>
            <w:rStyle w:val="-"/>
            <w:rFonts w:ascii="Times New Roman" w:hAnsi="Times New Roman"/>
            <w:b w:val="0"/>
            <w:color w:val="auto"/>
            <w:sz w:val="28"/>
            <w:szCs w:val="28"/>
          </w:rPr>
          <w:t>841</w:t>
        </w:r>
      </w:hyperlink>
      <w:r w:rsidRPr="00B47800">
        <w:rPr>
          <w:rFonts w:ascii="Times New Roman" w:hAnsi="Times New Roman"/>
          <w:b w:val="0"/>
          <w:color w:val="auto"/>
          <w:sz w:val="28"/>
          <w:szCs w:val="28"/>
        </w:rPr>
        <w:t xml:space="preserve"> "Об утверждении Положения об организации обучения населения в области гражданской обороны", </w:t>
      </w:r>
      <w:r w:rsidR="00BD78B0" w:rsidRPr="00B47800">
        <w:rPr>
          <w:rFonts w:ascii="Times New Roman" w:hAnsi="Times New Roman"/>
          <w:b w:val="0"/>
          <w:color w:val="auto"/>
          <w:sz w:val="28"/>
          <w:szCs w:val="28"/>
        </w:rPr>
        <w:t xml:space="preserve">Постановление </w:t>
      </w:r>
      <w:r w:rsidRPr="00B47800">
        <w:rPr>
          <w:rFonts w:ascii="Times New Roman" w:hAnsi="Times New Roman"/>
          <w:b w:val="0"/>
          <w:color w:val="auto"/>
          <w:sz w:val="28"/>
          <w:szCs w:val="28"/>
        </w:rPr>
        <w:t xml:space="preserve">администрации Брянской области от 16 ноября 2009 года N 1211 "Об утверждении Положения об организации обучения населения в области гражданской обороны на территории Брянской области", </w:t>
      </w:r>
      <w:r w:rsidRPr="00B47800">
        <w:rPr>
          <w:rStyle w:val="-"/>
          <w:rFonts w:ascii="Times New Roman" w:hAnsi="Times New Roman"/>
          <w:b w:val="0"/>
          <w:color w:val="auto"/>
          <w:sz w:val="28"/>
          <w:szCs w:val="28"/>
        </w:rPr>
        <w:t>Постановления</w:t>
      </w:r>
      <w:r w:rsidRPr="00B47800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3E2978">
        <w:rPr>
          <w:rFonts w:ascii="Times New Roman" w:hAnsi="Times New Roman"/>
          <w:b w:val="0"/>
          <w:color w:val="auto"/>
          <w:sz w:val="28"/>
          <w:szCs w:val="28"/>
        </w:rPr>
        <w:t xml:space="preserve"> правительства </w:t>
      </w:r>
      <w:r w:rsidR="003E2978" w:rsidRPr="003E2978">
        <w:rPr>
          <w:rFonts w:ascii="Times New Roman" w:hAnsi="Times New Roman"/>
          <w:b w:val="0"/>
          <w:color w:val="auto"/>
          <w:sz w:val="28"/>
          <w:szCs w:val="28"/>
        </w:rPr>
        <w:t xml:space="preserve"> Брянской области от 11 апреля 2022 года N 133-п «</w:t>
      </w:r>
      <w:r w:rsidRPr="003E2978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B47800" w:rsidRPr="003E2978">
        <w:rPr>
          <w:rFonts w:ascii="Times New Roman" w:hAnsi="Times New Roman"/>
          <w:color w:val="auto"/>
          <w:sz w:val="24"/>
          <w:szCs w:val="24"/>
          <w:lang w:eastAsia="ru-RU" w:bidi="ar-SA"/>
        </w:rPr>
        <w:t>Об организации подготовки населения Брянской области в области гражданской обороны и</w:t>
      </w:r>
      <w:proofErr w:type="gramEnd"/>
      <w:r w:rsidR="00B47800" w:rsidRPr="003E2978">
        <w:rPr>
          <w:rFonts w:ascii="Times New Roman" w:hAnsi="Times New Roman"/>
          <w:color w:val="auto"/>
          <w:sz w:val="24"/>
          <w:szCs w:val="24"/>
          <w:lang w:eastAsia="ru-RU" w:bidi="ar-SA"/>
        </w:rPr>
        <w:t xml:space="preserve"> защиты от чрезвычайных ситуаций природного и техногенного характера</w:t>
      </w:r>
      <w:r w:rsidR="003E2978" w:rsidRPr="003E2978">
        <w:rPr>
          <w:rFonts w:ascii="Times New Roman" w:hAnsi="Times New Roman"/>
          <w:color w:val="auto"/>
          <w:sz w:val="24"/>
          <w:szCs w:val="24"/>
          <w:lang w:eastAsia="ru-RU" w:bidi="ar-SA"/>
        </w:rPr>
        <w:t>»</w:t>
      </w:r>
      <w:r w:rsidR="00B47800" w:rsidRPr="003E2978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3E2978">
        <w:rPr>
          <w:rFonts w:ascii="Times New Roman" w:hAnsi="Times New Roman"/>
          <w:b w:val="0"/>
          <w:color w:val="auto"/>
          <w:sz w:val="28"/>
          <w:szCs w:val="28"/>
        </w:rPr>
        <w:t xml:space="preserve">на основании Устава </w:t>
      </w:r>
      <w:proofErr w:type="spellStart"/>
      <w:r w:rsidR="004F4710" w:rsidRPr="003E2978">
        <w:rPr>
          <w:rFonts w:ascii="Times New Roman" w:hAnsi="Times New Roman"/>
          <w:b w:val="0"/>
          <w:color w:val="auto"/>
          <w:sz w:val="28"/>
          <w:szCs w:val="28"/>
        </w:rPr>
        <w:t>Речицкого</w:t>
      </w:r>
      <w:proofErr w:type="spellEnd"/>
      <w:r w:rsidR="004F4710" w:rsidRPr="003E2978">
        <w:rPr>
          <w:rFonts w:ascii="Times New Roman" w:hAnsi="Times New Roman"/>
          <w:b w:val="0"/>
          <w:color w:val="auto"/>
          <w:sz w:val="28"/>
          <w:szCs w:val="28"/>
        </w:rPr>
        <w:t xml:space="preserve"> сельского</w:t>
      </w:r>
      <w:r w:rsidRPr="003E2978">
        <w:rPr>
          <w:rFonts w:ascii="Times New Roman" w:hAnsi="Times New Roman"/>
          <w:b w:val="0"/>
          <w:color w:val="auto"/>
          <w:sz w:val="28"/>
          <w:szCs w:val="28"/>
        </w:rPr>
        <w:t xml:space="preserve"> поселения в целях защиты населения, материальных и культурных ценностей в области гражданской обороны и защиты от чрезвычайных ситуаций природного и техногенного характера на территории </w:t>
      </w:r>
      <w:proofErr w:type="spellStart"/>
      <w:r w:rsidR="004F4710" w:rsidRPr="003E2978">
        <w:rPr>
          <w:rFonts w:ascii="Times New Roman" w:hAnsi="Times New Roman"/>
          <w:b w:val="0"/>
          <w:color w:val="auto"/>
          <w:sz w:val="28"/>
          <w:szCs w:val="28"/>
        </w:rPr>
        <w:t>Речицкого</w:t>
      </w:r>
      <w:proofErr w:type="spellEnd"/>
      <w:r w:rsidR="004F4710" w:rsidRPr="003E2978">
        <w:rPr>
          <w:rFonts w:ascii="Times New Roman" w:hAnsi="Times New Roman"/>
          <w:b w:val="0"/>
          <w:color w:val="auto"/>
          <w:sz w:val="28"/>
          <w:szCs w:val="28"/>
        </w:rPr>
        <w:t xml:space="preserve"> сельского</w:t>
      </w:r>
      <w:r w:rsidRPr="003E2978">
        <w:rPr>
          <w:rFonts w:ascii="Times New Roman" w:hAnsi="Times New Roman"/>
          <w:b w:val="0"/>
          <w:color w:val="auto"/>
          <w:sz w:val="28"/>
          <w:szCs w:val="28"/>
        </w:rPr>
        <w:t xml:space="preserve"> поселения</w:t>
      </w:r>
      <w:r w:rsidRPr="004F471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C54D5B" w:rsidRPr="004F4710" w:rsidRDefault="00C54D5B">
      <w:pPr>
        <w:pStyle w:val="ConsPlusTitle"/>
        <w:widowControl/>
        <w:jc w:val="both"/>
        <w:rPr>
          <w:sz w:val="28"/>
          <w:szCs w:val="28"/>
        </w:rPr>
      </w:pPr>
      <w:r w:rsidRPr="004F4710">
        <w:rPr>
          <w:rFonts w:ascii="Times New Roman" w:hAnsi="Times New Roman"/>
          <w:b w:val="0"/>
          <w:sz w:val="28"/>
          <w:szCs w:val="28"/>
        </w:rPr>
        <w:t>ПОСТАНОВЛЯЕТ: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 Утвердить Положение </w:t>
      </w:r>
      <w:r w:rsidRPr="004F4710">
        <w:rPr>
          <w:bCs/>
          <w:sz w:val="28"/>
          <w:szCs w:val="28"/>
        </w:rPr>
        <w:t xml:space="preserve">об организации обучения населения </w:t>
      </w:r>
      <w:proofErr w:type="spellStart"/>
      <w:r w:rsidR="004F4710" w:rsidRPr="004F4710">
        <w:rPr>
          <w:bCs/>
          <w:sz w:val="28"/>
          <w:szCs w:val="28"/>
        </w:rPr>
        <w:t>Речицкого</w:t>
      </w:r>
      <w:proofErr w:type="spellEnd"/>
      <w:r w:rsidR="004F4710" w:rsidRPr="004F4710">
        <w:rPr>
          <w:bCs/>
          <w:sz w:val="28"/>
          <w:szCs w:val="28"/>
        </w:rPr>
        <w:t xml:space="preserve"> сельского</w:t>
      </w:r>
      <w:r w:rsidRPr="004F4710">
        <w:rPr>
          <w:sz w:val="28"/>
          <w:szCs w:val="28"/>
        </w:rPr>
        <w:t xml:space="preserve"> поселения </w:t>
      </w:r>
      <w:r w:rsidRPr="004F4710">
        <w:rPr>
          <w:bCs/>
          <w:sz w:val="28"/>
          <w:szCs w:val="28"/>
        </w:rPr>
        <w:t>в области гражданской обороны  и защиты от чрезвычайных ситуаций природного и техногенного характера.</w:t>
      </w:r>
    </w:p>
    <w:p w:rsidR="003E2978" w:rsidRPr="003E2978" w:rsidRDefault="00C54D5B" w:rsidP="003E2978">
      <w:pPr>
        <w:pStyle w:val="a0"/>
        <w:spacing w:after="0" w:line="100" w:lineRule="atLeast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 </w:t>
      </w:r>
      <w:r w:rsidR="003E2978" w:rsidRPr="005440AA">
        <w:rPr>
          <w:sz w:val="28"/>
          <w:szCs w:val="28"/>
        </w:rPr>
        <w:t xml:space="preserve">Постановление администрации </w:t>
      </w:r>
      <w:proofErr w:type="spellStart"/>
      <w:r w:rsidR="003E2978" w:rsidRPr="005440AA">
        <w:rPr>
          <w:sz w:val="28"/>
          <w:szCs w:val="28"/>
        </w:rPr>
        <w:t>Речицкого</w:t>
      </w:r>
      <w:proofErr w:type="spellEnd"/>
      <w:r w:rsidR="003E2978" w:rsidRPr="005440AA">
        <w:rPr>
          <w:sz w:val="28"/>
          <w:szCs w:val="28"/>
        </w:rPr>
        <w:t xml:space="preserve"> сельского поселения от </w:t>
      </w:r>
      <w:r w:rsidR="005F1E40">
        <w:rPr>
          <w:sz w:val="28"/>
          <w:szCs w:val="28"/>
        </w:rPr>
        <w:t xml:space="preserve">                    </w:t>
      </w:r>
      <w:r w:rsidR="003E2978" w:rsidRPr="005440AA">
        <w:rPr>
          <w:sz w:val="28"/>
          <w:szCs w:val="28"/>
        </w:rPr>
        <w:t>«</w:t>
      </w:r>
      <w:r w:rsidR="003E2978">
        <w:rPr>
          <w:sz w:val="28"/>
          <w:szCs w:val="28"/>
        </w:rPr>
        <w:t>16</w:t>
      </w:r>
      <w:r w:rsidR="003E2978" w:rsidRPr="005440AA">
        <w:rPr>
          <w:sz w:val="28"/>
          <w:szCs w:val="28"/>
        </w:rPr>
        <w:t xml:space="preserve">» </w:t>
      </w:r>
      <w:r w:rsidR="003E2978">
        <w:rPr>
          <w:sz w:val="28"/>
          <w:szCs w:val="28"/>
        </w:rPr>
        <w:t xml:space="preserve">марта </w:t>
      </w:r>
      <w:r w:rsidR="003E2978" w:rsidRPr="003E2978">
        <w:rPr>
          <w:sz w:val="28"/>
          <w:szCs w:val="28"/>
        </w:rPr>
        <w:t xml:space="preserve"> 2023г. № </w:t>
      </w:r>
      <w:r w:rsidR="005F1E40">
        <w:rPr>
          <w:sz w:val="28"/>
          <w:szCs w:val="28"/>
        </w:rPr>
        <w:t>43</w:t>
      </w:r>
      <w:bookmarkStart w:id="0" w:name="_GoBack"/>
      <w:bookmarkEnd w:id="0"/>
      <w:r w:rsidR="003E2978" w:rsidRPr="003E2978">
        <w:rPr>
          <w:sz w:val="28"/>
          <w:szCs w:val="28"/>
        </w:rPr>
        <w:t xml:space="preserve"> «</w:t>
      </w:r>
      <w:r w:rsidR="003E2978" w:rsidRPr="003E2978">
        <w:rPr>
          <w:bCs/>
          <w:sz w:val="28"/>
          <w:szCs w:val="28"/>
        </w:rPr>
        <w:t>Об организации обучения населения</w:t>
      </w:r>
    </w:p>
    <w:p w:rsidR="003E2978" w:rsidRPr="003E2978" w:rsidRDefault="003E2978" w:rsidP="003E2978">
      <w:pPr>
        <w:pStyle w:val="a0"/>
        <w:spacing w:after="0" w:line="100" w:lineRule="atLeast"/>
        <w:jc w:val="both"/>
        <w:rPr>
          <w:sz w:val="28"/>
          <w:szCs w:val="28"/>
        </w:rPr>
      </w:pPr>
      <w:proofErr w:type="spellStart"/>
      <w:r w:rsidRPr="003E2978">
        <w:rPr>
          <w:sz w:val="28"/>
          <w:szCs w:val="28"/>
        </w:rPr>
        <w:t>Речицкого</w:t>
      </w:r>
      <w:proofErr w:type="spellEnd"/>
      <w:r w:rsidRPr="003E2978">
        <w:rPr>
          <w:sz w:val="28"/>
          <w:szCs w:val="28"/>
        </w:rPr>
        <w:t xml:space="preserve"> сельского поселения </w:t>
      </w:r>
      <w:r w:rsidRPr="003E2978">
        <w:rPr>
          <w:sz w:val="28"/>
          <w:szCs w:val="28"/>
        </w:rPr>
        <w:t xml:space="preserve"> </w:t>
      </w:r>
      <w:r w:rsidRPr="003E2978">
        <w:rPr>
          <w:bCs/>
          <w:sz w:val="28"/>
          <w:szCs w:val="28"/>
        </w:rPr>
        <w:t xml:space="preserve">в области гражданской обороны </w:t>
      </w:r>
    </w:p>
    <w:p w:rsidR="003E2978" w:rsidRPr="003E2978" w:rsidRDefault="003E2978" w:rsidP="003E2978">
      <w:pPr>
        <w:jc w:val="both"/>
        <w:rPr>
          <w:rFonts w:ascii="Times New Roman" w:hAnsi="Times New Roman"/>
          <w:sz w:val="28"/>
          <w:szCs w:val="28"/>
        </w:rPr>
      </w:pPr>
      <w:r w:rsidRPr="003E2978">
        <w:rPr>
          <w:rFonts w:ascii="Times New Roman" w:hAnsi="Times New Roman"/>
          <w:bCs/>
          <w:sz w:val="28"/>
          <w:szCs w:val="28"/>
        </w:rPr>
        <w:lastRenderedPageBreak/>
        <w:t>и защиты от чрезвычайных ситуаций природного и техногенного характера</w:t>
      </w:r>
      <w:r w:rsidRPr="003E2978">
        <w:rPr>
          <w:rFonts w:ascii="Times New Roman" w:hAnsi="Times New Roman"/>
          <w:bCs/>
          <w:sz w:val="28"/>
          <w:szCs w:val="28"/>
        </w:rPr>
        <w:t>»</w:t>
      </w:r>
      <w:r w:rsidRPr="003E2978">
        <w:rPr>
          <w:rFonts w:ascii="Times New Roman" w:hAnsi="Times New Roman"/>
          <w:bCs/>
          <w:sz w:val="28"/>
          <w:szCs w:val="28"/>
        </w:rPr>
        <w:t xml:space="preserve"> </w:t>
      </w:r>
      <w:r w:rsidRPr="003E2978">
        <w:rPr>
          <w:rFonts w:ascii="Times New Roman" w:hAnsi="Times New Roman"/>
          <w:sz w:val="28"/>
          <w:szCs w:val="28"/>
        </w:rPr>
        <w:t>признать утратившим силу.</w:t>
      </w:r>
    </w:p>
    <w:p w:rsidR="00C54D5B" w:rsidRPr="004F4710" w:rsidRDefault="003E2978" w:rsidP="003E2978">
      <w:pPr>
        <w:pStyle w:val="a0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F6F5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FF6F5D">
        <w:rPr>
          <w:sz w:val="28"/>
          <w:szCs w:val="28"/>
        </w:rPr>
        <w:t>Настоящее постановление опубликовать (обнародовать) в установленном порядке.</w:t>
      </w:r>
      <w:r w:rsidR="00C54D5B" w:rsidRPr="004F4710">
        <w:rPr>
          <w:sz w:val="28"/>
          <w:szCs w:val="28"/>
        </w:rPr>
        <w:t xml:space="preserve"> </w:t>
      </w:r>
    </w:p>
    <w:p w:rsidR="00C54D5B" w:rsidRDefault="00FF6F5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4D5B" w:rsidRPr="004F4710">
        <w:rPr>
          <w:rFonts w:ascii="Times New Roman" w:hAnsi="Times New Roman" w:cs="Times New Roman"/>
          <w:sz w:val="28"/>
          <w:szCs w:val="28"/>
        </w:rPr>
        <w:t>. Контроль над выполнением постановления оставляю за собой.</w:t>
      </w:r>
    </w:p>
    <w:p w:rsidR="00B47800" w:rsidRDefault="00B4780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7800" w:rsidRDefault="00B4780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50B3" w:rsidRDefault="00C550B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4D5B" w:rsidRPr="004F4710" w:rsidRDefault="00C550B3">
      <w:pPr>
        <w:pStyle w:val="a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F4710" w:rsidRPr="004F4710">
        <w:rPr>
          <w:sz w:val="28"/>
          <w:szCs w:val="28"/>
        </w:rPr>
        <w:t xml:space="preserve">Глава </w:t>
      </w:r>
      <w:r w:rsidR="00C949D9">
        <w:rPr>
          <w:sz w:val="28"/>
          <w:szCs w:val="28"/>
        </w:rPr>
        <w:t xml:space="preserve"> администрации      </w:t>
      </w:r>
      <w:r w:rsidR="004F4710" w:rsidRPr="004F4710">
        <w:rPr>
          <w:sz w:val="28"/>
          <w:szCs w:val="28"/>
        </w:rPr>
        <w:t xml:space="preserve">                               </w:t>
      </w:r>
      <w:proofErr w:type="spellStart"/>
      <w:r w:rsidR="004F4710" w:rsidRPr="004F4710">
        <w:rPr>
          <w:sz w:val="28"/>
          <w:szCs w:val="28"/>
        </w:rPr>
        <w:t>Н.Н.Шипулина</w:t>
      </w:r>
      <w:proofErr w:type="spellEnd"/>
    </w:p>
    <w:p w:rsidR="00C54D5B" w:rsidRPr="004F4710" w:rsidRDefault="00C550B3">
      <w:pPr>
        <w:pStyle w:val="ConsPlusNormal"/>
        <w:pageBreakBefore/>
        <w:widowControl/>
        <w:ind w:firstLine="0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54D5B" w:rsidRPr="004F4710">
        <w:rPr>
          <w:rFonts w:ascii="Times New Roman" w:hAnsi="Times New Roman" w:cs="Times New Roman"/>
          <w:sz w:val="28"/>
          <w:szCs w:val="28"/>
        </w:rPr>
        <w:t>риложение 1</w:t>
      </w:r>
    </w:p>
    <w:p w:rsidR="00C54D5B" w:rsidRPr="004F4710" w:rsidRDefault="00C54D5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F4710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C550B3" w:rsidRDefault="00C550B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C54D5B" w:rsidRPr="004F471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550B3" w:rsidRDefault="00C550B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C54D5B" w:rsidRPr="004F4710" w:rsidRDefault="00C550B3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A3956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A39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BD78B0">
        <w:rPr>
          <w:rFonts w:ascii="Times New Roman" w:hAnsi="Times New Roman" w:cs="Times New Roman"/>
          <w:sz w:val="28"/>
          <w:szCs w:val="28"/>
        </w:rPr>
        <w:t>2</w:t>
      </w:r>
      <w:r w:rsidR="00FA3956">
        <w:rPr>
          <w:rFonts w:ascii="Times New Roman" w:hAnsi="Times New Roman" w:cs="Times New Roman"/>
          <w:sz w:val="28"/>
          <w:szCs w:val="28"/>
        </w:rPr>
        <w:t>5</w:t>
      </w:r>
      <w:r w:rsidR="00BD78B0">
        <w:rPr>
          <w:rFonts w:ascii="Times New Roman" w:hAnsi="Times New Roman" w:cs="Times New Roman"/>
          <w:sz w:val="28"/>
          <w:szCs w:val="28"/>
        </w:rPr>
        <w:t>г № 3</w:t>
      </w:r>
      <w:r w:rsidR="00C54D5B" w:rsidRPr="004F47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D5B" w:rsidRPr="004F4710" w:rsidRDefault="00C54D5B">
      <w:pPr>
        <w:pStyle w:val="a0"/>
        <w:spacing w:after="0" w:line="100" w:lineRule="atLeast"/>
        <w:ind w:left="-540"/>
        <w:jc w:val="both"/>
        <w:rPr>
          <w:sz w:val="28"/>
          <w:szCs w:val="28"/>
        </w:rPr>
      </w:pPr>
    </w:p>
    <w:p w:rsidR="00C54D5B" w:rsidRPr="004F4710" w:rsidRDefault="00C54D5B">
      <w:pPr>
        <w:pStyle w:val="a0"/>
        <w:spacing w:after="0" w:line="100" w:lineRule="atLeast"/>
        <w:jc w:val="center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>ПОЛОЖЕНИЕ</w:t>
      </w:r>
    </w:p>
    <w:p w:rsidR="00C54D5B" w:rsidRPr="004F4710" w:rsidRDefault="00C54D5B">
      <w:pPr>
        <w:pStyle w:val="a0"/>
        <w:spacing w:after="0" w:line="100" w:lineRule="atLeast"/>
        <w:jc w:val="center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 xml:space="preserve">об организации обучения населения </w:t>
      </w:r>
      <w:proofErr w:type="spellStart"/>
      <w:r w:rsidR="004F4710" w:rsidRPr="004F4710">
        <w:rPr>
          <w:b/>
          <w:bCs/>
          <w:sz w:val="28"/>
          <w:szCs w:val="28"/>
        </w:rPr>
        <w:t>Речицкого</w:t>
      </w:r>
      <w:proofErr w:type="spellEnd"/>
      <w:r w:rsidR="004F4710" w:rsidRPr="004F4710">
        <w:rPr>
          <w:b/>
          <w:bCs/>
          <w:sz w:val="28"/>
          <w:szCs w:val="28"/>
        </w:rPr>
        <w:t xml:space="preserve"> сельского</w:t>
      </w:r>
      <w:r w:rsidRPr="004F4710">
        <w:rPr>
          <w:b/>
          <w:sz w:val="28"/>
          <w:szCs w:val="28"/>
        </w:rPr>
        <w:t xml:space="preserve"> поселения </w:t>
      </w:r>
    </w:p>
    <w:p w:rsidR="00C54D5B" w:rsidRPr="004F4710" w:rsidRDefault="00C54D5B">
      <w:pPr>
        <w:pStyle w:val="a0"/>
        <w:spacing w:after="0" w:line="100" w:lineRule="atLeast"/>
        <w:jc w:val="center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>в области гражданской обороны и защиты от чрезвычайных ситуаций</w:t>
      </w:r>
    </w:p>
    <w:p w:rsidR="00C54D5B" w:rsidRPr="004F4710" w:rsidRDefault="00C54D5B">
      <w:pPr>
        <w:pStyle w:val="a0"/>
        <w:spacing w:after="0" w:line="100" w:lineRule="atLeast"/>
        <w:jc w:val="center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>природного и техногенного характера</w:t>
      </w:r>
    </w:p>
    <w:p w:rsidR="00C54D5B" w:rsidRPr="004F4710" w:rsidRDefault="00C54D5B">
      <w:pPr>
        <w:pStyle w:val="a0"/>
        <w:spacing w:after="0" w:line="100" w:lineRule="atLeast"/>
        <w:jc w:val="center"/>
        <w:rPr>
          <w:sz w:val="28"/>
          <w:szCs w:val="28"/>
        </w:rPr>
      </w:pP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 xml:space="preserve">1. Общие положения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1.1. Настоящее Положение определяет группы населения </w:t>
      </w:r>
      <w:proofErr w:type="spellStart"/>
      <w:r w:rsidR="004F4710" w:rsidRPr="004F4710">
        <w:rPr>
          <w:sz w:val="28"/>
          <w:szCs w:val="28"/>
        </w:rPr>
        <w:t>Речицкого</w:t>
      </w:r>
      <w:proofErr w:type="spellEnd"/>
      <w:r w:rsidR="004F4710" w:rsidRPr="004F4710">
        <w:rPr>
          <w:sz w:val="28"/>
          <w:szCs w:val="28"/>
        </w:rPr>
        <w:t xml:space="preserve"> сельского</w:t>
      </w:r>
      <w:r w:rsidRPr="004F4710">
        <w:rPr>
          <w:sz w:val="28"/>
          <w:szCs w:val="28"/>
        </w:rPr>
        <w:t xml:space="preserve"> поселения Октябрьское, подлежащие обучению, а также основные задачи и формы обучения согласно полномочиям </w:t>
      </w:r>
      <w:proofErr w:type="spellStart"/>
      <w:r w:rsidR="004F4710" w:rsidRPr="004F4710">
        <w:rPr>
          <w:sz w:val="28"/>
          <w:szCs w:val="28"/>
        </w:rPr>
        <w:t>Речицкого</w:t>
      </w:r>
      <w:proofErr w:type="spellEnd"/>
      <w:r w:rsidR="004F4710" w:rsidRPr="004F4710">
        <w:rPr>
          <w:sz w:val="28"/>
          <w:szCs w:val="28"/>
        </w:rPr>
        <w:t xml:space="preserve"> сельского</w:t>
      </w:r>
      <w:r w:rsidRPr="004F4710">
        <w:rPr>
          <w:sz w:val="28"/>
          <w:szCs w:val="28"/>
        </w:rPr>
        <w:t xml:space="preserve"> поселения.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1.2. Основными задачами обучения населения  </w:t>
      </w:r>
      <w:proofErr w:type="spellStart"/>
      <w:r w:rsidR="004F4710" w:rsidRPr="004F4710">
        <w:rPr>
          <w:sz w:val="28"/>
          <w:szCs w:val="28"/>
        </w:rPr>
        <w:t>Речицкого</w:t>
      </w:r>
      <w:proofErr w:type="spellEnd"/>
      <w:r w:rsidR="004F4710" w:rsidRPr="004F4710">
        <w:rPr>
          <w:sz w:val="28"/>
          <w:szCs w:val="28"/>
        </w:rPr>
        <w:t xml:space="preserve"> сельского</w:t>
      </w:r>
      <w:r w:rsidRPr="004F4710">
        <w:rPr>
          <w:sz w:val="28"/>
          <w:szCs w:val="28"/>
        </w:rPr>
        <w:t xml:space="preserve"> поселения являются: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>1.2.1. Изучение способов защиты от опасностей, возникающих при ведении военных действий или вследствие этих действий, порядка действий по сигналам оповещения, правил пользования коллективными и индивидуальными средствами защиты;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>1.2.2. Обучение приемам оказания первой помощи пострадавшим;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1.2.3. Выработка умений и навыков у командиров и личного состава нештатных аварийно-спасательных формирований для проведения аварийно-спасательных и других неотложных работ;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1.2.4. Овладение личным составом нештатных аварийно-спасательных формирований и спасательных служб приемами и способами действий по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1.3. Группы населения </w:t>
      </w:r>
      <w:proofErr w:type="spellStart"/>
      <w:r w:rsidR="004F4710" w:rsidRPr="004F4710">
        <w:rPr>
          <w:sz w:val="28"/>
          <w:szCs w:val="28"/>
        </w:rPr>
        <w:t>Речицкого</w:t>
      </w:r>
      <w:proofErr w:type="spellEnd"/>
      <w:r w:rsidR="004F4710" w:rsidRPr="004F4710">
        <w:rPr>
          <w:sz w:val="28"/>
          <w:szCs w:val="28"/>
        </w:rPr>
        <w:t xml:space="preserve"> сельского</w:t>
      </w:r>
      <w:r w:rsidRPr="004F4710">
        <w:rPr>
          <w:sz w:val="28"/>
          <w:szCs w:val="28"/>
        </w:rPr>
        <w:t xml:space="preserve"> поселения, подлежащие обучению: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1.3.1. Руководители органов местного самоуправления (глава администрации </w:t>
      </w:r>
      <w:proofErr w:type="spellStart"/>
      <w:r w:rsidR="004F4710" w:rsidRPr="004F4710">
        <w:rPr>
          <w:sz w:val="28"/>
          <w:szCs w:val="28"/>
        </w:rPr>
        <w:t>Речицкого</w:t>
      </w:r>
      <w:proofErr w:type="spellEnd"/>
      <w:r w:rsidR="004F4710" w:rsidRPr="004F4710">
        <w:rPr>
          <w:sz w:val="28"/>
          <w:szCs w:val="28"/>
        </w:rPr>
        <w:t xml:space="preserve"> сельского</w:t>
      </w:r>
      <w:r w:rsidRPr="004F4710">
        <w:rPr>
          <w:sz w:val="28"/>
          <w:szCs w:val="28"/>
        </w:rPr>
        <w:t xml:space="preserve"> поселения) и организаций.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1.3.2. Работники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органов управления единой государственной системы предупреждения и ликвидации чрезвычайных ситуаций, председатели комиссий по чрезвычайным ситуациям органов местного самоуправления и организаций (далее - уполномоченные работники по решению задач гражданской обороны, предупреждения и ликвидации чрезвычайных ситуаций).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1.3.3. Личный состав формирований и служб.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lastRenderedPageBreak/>
        <w:t xml:space="preserve">1.3.4. Лица, занятые в сфере производства и обслуживания, не включенные в состав органов управления единой государственной системы предупреждения и ликвидации чрезвычайных ситуаций (далее - работающее население).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1.3.5. Лица, не занятые в сфере производства и обслуживания (далее - неработающее население).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1.3.6. Лица, обучающиеся в образовательных учреждениях, за исключением дошкольных образовательных учреждений и образовательных учреждений дополнительного образования детей (далее - обучающиеся).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 xml:space="preserve">2. Порядок обучения населения </w:t>
      </w:r>
    </w:p>
    <w:p w:rsidR="00C54D5B" w:rsidRPr="004F4710" w:rsidRDefault="00C54D5B">
      <w:pPr>
        <w:pStyle w:val="af0"/>
        <w:spacing w:after="0" w:line="100" w:lineRule="atLeast"/>
        <w:ind w:left="0"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2.1. Обучение является обязательным и проводится в учебно-методическом центре по ГОЧС Брянской области.  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 Обучение в области гражданской обороны, защиты от чрезвычайных ситуаций предусматривает: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>2.2.1. Для руководителей органов местного самоуправления и организаций - переподготовку и повышение квалификации в образовательных учреждениях Министерства Российской Федерации по делам гражданской обороны, в учебно-методическом центре по ГОЧС Брянской области</w:t>
      </w:r>
      <w:proofErr w:type="gramStart"/>
      <w:r w:rsidRPr="004F4710">
        <w:rPr>
          <w:sz w:val="28"/>
          <w:szCs w:val="28"/>
        </w:rPr>
        <w:t xml:space="preserve"> .</w:t>
      </w:r>
      <w:proofErr w:type="gramEnd"/>
      <w:r w:rsidRPr="004F4710">
        <w:rPr>
          <w:sz w:val="28"/>
          <w:szCs w:val="28"/>
        </w:rPr>
        <w:t xml:space="preserve">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2.2.2. Для уполномоченных работников по решению задач гражданской обороны, предупреждения и ликвидации чрезвычайных ситуаций - переподготовку и повышение квалификации в образовательных учреждениях Министерства Российской Федерации по делам гражданской обороны, в учебно-методическом центре по ГОЧС Брянской области.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2.2.3. Для личного состава формирований и служб: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- руководителей нештатных аварийно-спасательных формирований и спасательных служб - повышение квалификации в учебно-методическом центре по ГОЧС Брянской области;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- личного состава нештатных аварийно-спасательных формирований и спасательных служб - обучение по месту работы, участие в учениях и тренировках.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2.2.4. Для работающего населения - проведение занятий по месту работы согласно рекомендуемым программам и самостоятельное изучение порядка действий при ведении гражданской обороны, в чрезвычайных ситуациях с последующим закреплением полученных знаний и навыков на учениях и тренировках.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2.2.5. Для неработающего населения - проведение бесед, лекций, просмотр учебных фильмов, привлечение на 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гражданской обороне, защите от чрезвычайных ситуаций.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2.2.6. Для обучающихся - проведение занятий в учебное время по программе в рамках курса "Основы безопасности жизнедеятельности" и дисциплины "Безопасность жизнедеятельности", утверждаемых Министерством образования и науки Российской Федерации по </w:t>
      </w:r>
      <w:r w:rsidRPr="004F4710">
        <w:rPr>
          <w:sz w:val="28"/>
          <w:szCs w:val="28"/>
        </w:rPr>
        <w:lastRenderedPageBreak/>
        <w:t xml:space="preserve">согласованию с Министерством Российской Федерации по делам гражданской обороны, чрезвычайным ситуациям и ликвидации последствий стихийных бедствий.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2.2.7. Для руководителей органов местного самоуправления и организаций, уполномоченных работников по решению задач гражданской обороны, предупреждения и ликвидации чрезвычайных ситуаций, руководителей нештатных аварийно-спасательных формирований и спасательных служб, преподавателей курса "Основы безопасности жизнедеятельности" и дисциплины "Безопасность жизнедеятельности" учреждений общего и профессионального образования - повышение квалификации не реже одного раза в 5 лет, проведение самостоятельной работы, а также участие в сборах, учениях и тренировках.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2.3. Для лиц, впервые назначенных на должность руководителей организаций, на должность, связанную с выполнением обязанностей в области гражданской обороны, защиты от чрезвычайных ситуаций, переподготовка или повышение квалификации в течение первого года работы являются обязательными.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Повышение квалификации может осуществляться по очной и очно-заочной формам обучения, в том числе с использованием дистанционных образовательных технологий по мере введения их в практическую деятельность образовательных учреждений.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2.4. Руководители органов местного самоуправления и организаций, уполномоченные работники по решению задач гражданской обороны, предупреждения и ликвидации чрезвычайных ситуаций, руководители нештатных аварийно-спасательных формирований и спасательных служб, перечень которых определяется МЧС России, в части, касающейся курсов гражданской обороны муниципальных образований, проходят повышение квалификации  в образовательных учреждениях Министерства Российской Федерации по делам гражданской обороны, </w:t>
      </w:r>
      <w:r w:rsidRPr="004F4710">
        <w:rPr>
          <w:i/>
          <w:iCs/>
          <w:sz w:val="28"/>
          <w:szCs w:val="28"/>
        </w:rPr>
        <w:t xml:space="preserve"> </w:t>
      </w:r>
      <w:r w:rsidRPr="004F4710">
        <w:rPr>
          <w:sz w:val="28"/>
          <w:szCs w:val="28"/>
        </w:rPr>
        <w:t>в учебно-методическом центре по ГОЧС Брянской области.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2.5. Совершенствование знаний, умений и навыков населения поселения в области гражданской обороны и защиты от чрезвычайных ситуаций осуществляется в ходе проведения учений и тренировок по гражданской обороне.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 xml:space="preserve">3. Порядок пропаганды знаний в области гражданской обороны и защиты от чрезвычайных ситуаций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3.1. Основными задачами пропаганды знаний являются: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3.1.1. Реализация права граждан на информацию о риске, которому они могут подвергнуться при угрозе и возникновении чрезвычайных ситуаций.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3.1.2. Формирование у всех групп населения  поселения необходимых знаний, умений и навыков в области гражданской обороны и защиты от чрезвычайных ситуаций.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3.2. Направленность, форма, содержание и методика пропаганды знаний в области гражданской обороны и защиты от чрезвычайных ситуаций определяются администрацией  поселения и исходя из реально </w:t>
      </w:r>
      <w:r w:rsidRPr="004F4710">
        <w:rPr>
          <w:sz w:val="28"/>
          <w:szCs w:val="28"/>
        </w:rPr>
        <w:lastRenderedPageBreak/>
        <w:t xml:space="preserve">складывающейся обстановки на территории  поселения на определенный период времени.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3.3. Для пропаганды знаний используются памятки, листовки, плакаты и другие наглядные пособия.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b/>
          <w:bCs/>
          <w:sz w:val="28"/>
          <w:szCs w:val="28"/>
        </w:rPr>
        <w:t xml:space="preserve">4. Финансирование обучения населения в области гражданской обороны и защиты от чрезвычайных ситуаций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4.1. Финансирование обучения руководителей и работников органов местного самоуправления, а также проведения администрацией  поселения учений и тренировок осуществляется за счет средств бюджета поселения.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 xml:space="preserve">4.2. Финансирование подготовки работающего населения в области гражданской обороны и защиты от чрезвычайных ситуаций, подготовки и аттестации формирований, а также проведения организациями учений и тренировок осуществляется за счет организаций. </w:t>
      </w:r>
    </w:p>
    <w:p w:rsidR="00C54D5B" w:rsidRPr="004F4710" w:rsidRDefault="00C54D5B">
      <w:pPr>
        <w:pStyle w:val="a0"/>
        <w:spacing w:after="0" w:line="100" w:lineRule="atLeast"/>
        <w:ind w:firstLine="567"/>
        <w:jc w:val="both"/>
        <w:rPr>
          <w:sz w:val="28"/>
          <w:szCs w:val="28"/>
        </w:rPr>
      </w:pPr>
      <w:r w:rsidRPr="004F4710">
        <w:rPr>
          <w:sz w:val="28"/>
          <w:szCs w:val="28"/>
        </w:rPr>
        <w:t>4.3. Тиражирование памяток, листовок, плакатов и других пропагандистских материалов в области гражданской обороны и защиты от чрезвычайных ситуаций осуществляется за счет средств местного бюджета и организаций.</w:t>
      </w:r>
    </w:p>
    <w:p w:rsidR="00C54D5B" w:rsidRDefault="00C54D5B">
      <w:pPr>
        <w:pStyle w:val="af0"/>
        <w:spacing w:after="0" w:line="100" w:lineRule="atLeast"/>
        <w:ind w:left="0" w:firstLine="567"/>
        <w:jc w:val="both"/>
      </w:pPr>
    </w:p>
    <w:sectPr w:rsidR="00C54D5B" w:rsidSect="003C3DEB">
      <w:headerReference w:type="default" r:id="rId9"/>
      <w:pgSz w:w="11906" w:h="16838"/>
      <w:pgMar w:top="1134" w:right="850" w:bottom="1134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18A" w:rsidRDefault="00A0418A" w:rsidP="003C3DEB">
      <w:pPr>
        <w:spacing w:after="0" w:line="240" w:lineRule="auto"/>
      </w:pPr>
      <w:r>
        <w:separator/>
      </w:r>
    </w:p>
  </w:endnote>
  <w:endnote w:type="continuationSeparator" w:id="0">
    <w:p w:rsidR="00A0418A" w:rsidRDefault="00A0418A" w:rsidP="003C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18A" w:rsidRDefault="00A0418A" w:rsidP="003C3DEB">
      <w:pPr>
        <w:spacing w:after="0" w:line="240" w:lineRule="auto"/>
      </w:pPr>
      <w:r>
        <w:separator/>
      </w:r>
    </w:p>
  </w:footnote>
  <w:footnote w:type="continuationSeparator" w:id="0">
    <w:p w:rsidR="00A0418A" w:rsidRDefault="00A0418A" w:rsidP="003C3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D5B" w:rsidRDefault="00C54D5B">
    <w:pPr>
      <w:pStyle w:val="af2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D5A"/>
    <w:multiLevelType w:val="multilevel"/>
    <w:tmpl w:val="440E5DE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3DEB"/>
    <w:rsid w:val="0002211A"/>
    <w:rsid w:val="0016655C"/>
    <w:rsid w:val="001C7A57"/>
    <w:rsid w:val="00362371"/>
    <w:rsid w:val="003828F4"/>
    <w:rsid w:val="003C3DEB"/>
    <w:rsid w:val="003E2978"/>
    <w:rsid w:val="0049730F"/>
    <w:rsid w:val="004F4710"/>
    <w:rsid w:val="005362DB"/>
    <w:rsid w:val="005B4E12"/>
    <w:rsid w:val="005D4A10"/>
    <w:rsid w:val="005F1E40"/>
    <w:rsid w:val="00883029"/>
    <w:rsid w:val="008907E6"/>
    <w:rsid w:val="0099284A"/>
    <w:rsid w:val="009D39F8"/>
    <w:rsid w:val="00A0418A"/>
    <w:rsid w:val="00A05E47"/>
    <w:rsid w:val="00A83660"/>
    <w:rsid w:val="00AF141A"/>
    <w:rsid w:val="00B47800"/>
    <w:rsid w:val="00BD78B0"/>
    <w:rsid w:val="00BE1A70"/>
    <w:rsid w:val="00C54D5B"/>
    <w:rsid w:val="00C550B3"/>
    <w:rsid w:val="00C949D9"/>
    <w:rsid w:val="00D50BAD"/>
    <w:rsid w:val="00DF14EA"/>
    <w:rsid w:val="00FA3956"/>
    <w:rsid w:val="00FF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2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1"/>
    <w:link w:val="11"/>
    <w:uiPriority w:val="99"/>
    <w:qFormat/>
    <w:rsid w:val="003C3DEB"/>
    <w:pPr>
      <w:keepNext/>
      <w:spacing w:after="0" w:line="100" w:lineRule="atLeast"/>
      <w:outlineLvl w:val="0"/>
    </w:pPr>
    <w:rPr>
      <w:b/>
      <w:sz w:val="28"/>
      <w:szCs w:val="20"/>
    </w:rPr>
  </w:style>
  <w:style w:type="paragraph" w:styleId="2">
    <w:name w:val="heading 2"/>
    <w:basedOn w:val="a0"/>
    <w:next w:val="a1"/>
    <w:link w:val="21"/>
    <w:uiPriority w:val="99"/>
    <w:qFormat/>
    <w:rsid w:val="003C3DEB"/>
    <w:pPr>
      <w:keepNext/>
      <w:keepLines/>
      <w:spacing w:before="200" w:after="0"/>
      <w:ind w:left="576" w:hanging="576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056D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"/>
    <w:semiHidden/>
    <w:rsid w:val="00056D1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0">
    <w:name w:val="Базовый"/>
    <w:uiPriority w:val="99"/>
    <w:rsid w:val="003C3DEB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sz w:val="24"/>
      <w:szCs w:val="24"/>
      <w:lang w:eastAsia="zh-CN" w:bidi="hi-IN"/>
    </w:rPr>
  </w:style>
  <w:style w:type="character" w:customStyle="1" w:styleId="10">
    <w:name w:val="Заголовок 1 Знак"/>
    <w:uiPriority w:val="99"/>
    <w:rsid w:val="003C3DEB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uiPriority w:val="99"/>
    <w:rsid w:val="003C3DEB"/>
    <w:rPr>
      <w:rFonts w:ascii="Cambria" w:hAnsi="Cambria" w:cs="Times New Roman"/>
      <w:b/>
      <w:bCs/>
      <w:color w:val="4F81BD"/>
      <w:sz w:val="26"/>
      <w:szCs w:val="26"/>
    </w:rPr>
  </w:style>
  <w:style w:type="character" w:styleId="a5">
    <w:name w:val="Emphasis"/>
    <w:uiPriority w:val="99"/>
    <w:qFormat/>
    <w:rsid w:val="003C3DEB"/>
    <w:rPr>
      <w:rFonts w:cs="Times New Roman"/>
      <w:i/>
      <w:iCs/>
    </w:rPr>
  </w:style>
  <w:style w:type="character" w:customStyle="1" w:styleId="a6">
    <w:name w:val="Основной текст с отступом Знак"/>
    <w:uiPriority w:val="99"/>
    <w:rsid w:val="003C3DEB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uiPriority w:val="99"/>
    <w:rsid w:val="003C3DEB"/>
    <w:rPr>
      <w:rFonts w:ascii="Times New Roman" w:hAnsi="Times New Roman" w:cs="Times New Roman"/>
      <w:sz w:val="20"/>
      <w:szCs w:val="20"/>
    </w:rPr>
  </w:style>
  <w:style w:type="character" w:customStyle="1" w:styleId="3">
    <w:name w:val="Основной текст с отступом 3 Знак"/>
    <w:uiPriority w:val="99"/>
    <w:rsid w:val="003C3DEB"/>
    <w:rPr>
      <w:rFonts w:ascii="Times New Roman" w:hAnsi="Times New Roman" w:cs="Times New Roman"/>
      <w:sz w:val="16"/>
      <w:szCs w:val="16"/>
    </w:rPr>
  </w:style>
  <w:style w:type="character" w:customStyle="1" w:styleId="a7">
    <w:name w:val="Верхний колонтитул Знак"/>
    <w:uiPriority w:val="99"/>
    <w:rsid w:val="003C3DEB"/>
    <w:rPr>
      <w:rFonts w:cs="Times New Roman"/>
    </w:rPr>
  </w:style>
  <w:style w:type="character" w:customStyle="1" w:styleId="a8">
    <w:name w:val="Нижний колонтитул Знак"/>
    <w:uiPriority w:val="99"/>
    <w:rsid w:val="003C3DEB"/>
    <w:rPr>
      <w:rFonts w:cs="Times New Roman"/>
    </w:rPr>
  </w:style>
  <w:style w:type="character" w:customStyle="1" w:styleId="ListLabel1">
    <w:name w:val="ListLabel 1"/>
    <w:uiPriority w:val="99"/>
    <w:rsid w:val="003C3DEB"/>
  </w:style>
  <w:style w:type="character" w:customStyle="1" w:styleId="ListLabel2">
    <w:name w:val="ListLabel 2"/>
    <w:uiPriority w:val="99"/>
    <w:rsid w:val="003C3DEB"/>
    <w:rPr>
      <w:b/>
    </w:rPr>
  </w:style>
  <w:style w:type="character" w:customStyle="1" w:styleId="-">
    <w:name w:val="Интернет-ссылка"/>
    <w:uiPriority w:val="99"/>
    <w:rsid w:val="003C3DEB"/>
    <w:rPr>
      <w:color w:val="000080"/>
      <w:u w:val="single"/>
      <w:lang w:val="ru-RU" w:eastAsia="ru-RU"/>
    </w:rPr>
  </w:style>
  <w:style w:type="character" w:customStyle="1" w:styleId="a9">
    <w:name w:val="Символ нумерации"/>
    <w:uiPriority w:val="99"/>
    <w:rsid w:val="003C3DEB"/>
  </w:style>
  <w:style w:type="paragraph" w:customStyle="1" w:styleId="aa">
    <w:name w:val="Заголовок"/>
    <w:basedOn w:val="a0"/>
    <w:next w:val="a1"/>
    <w:uiPriority w:val="99"/>
    <w:rsid w:val="003C3DE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1">
    <w:name w:val="Body Text"/>
    <w:basedOn w:val="a0"/>
    <w:link w:val="ab"/>
    <w:uiPriority w:val="99"/>
    <w:rsid w:val="003C3DEB"/>
    <w:pPr>
      <w:spacing w:after="120"/>
    </w:pPr>
  </w:style>
  <w:style w:type="character" w:customStyle="1" w:styleId="ab">
    <w:name w:val="Основной текст Знак"/>
    <w:basedOn w:val="a2"/>
    <w:link w:val="a1"/>
    <w:uiPriority w:val="99"/>
    <w:semiHidden/>
    <w:rsid w:val="00056D10"/>
  </w:style>
  <w:style w:type="paragraph" w:styleId="ac">
    <w:name w:val="List"/>
    <w:basedOn w:val="a1"/>
    <w:uiPriority w:val="99"/>
    <w:rsid w:val="003C3DEB"/>
    <w:rPr>
      <w:rFonts w:cs="Mangal"/>
    </w:rPr>
  </w:style>
  <w:style w:type="paragraph" w:styleId="ad">
    <w:name w:val="Title"/>
    <w:basedOn w:val="a0"/>
    <w:link w:val="ae"/>
    <w:uiPriority w:val="99"/>
    <w:qFormat/>
    <w:rsid w:val="003C3DEB"/>
    <w:pPr>
      <w:suppressLineNumbers/>
      <w:spacing w:before="120" w:after="120"/>
    </w:pPr>
    <w:rPr>
      <w:rFonts w:cs="Mangal"/>
      <w:i/>
      <w:iCs/>
    </w:rPr>
  </w:style>
  <w:style w:type="character" w:customStyle="1" w:styleId="ae">
    <w:name w:val="Название Знак"/>
    <w:link w:val="ad"/>
    <w:uiPriority w:val="10"/>
    <w:rsid w:val="00056D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2">
    <w:name w:val="index 1"/>
    <w:basedOn w:val="a"/>
    <w:next w:val="a"/>
    <w:autoRedefine/>
    <w:uiPriority w:val="99"/>
    <w:semiHidden/>
    <w:rsid w:val="0099284A"/>
    <w:pPr>
      <w:ind w:left="220" w:hanging="220"/>
    </w:pPr>
  </w:style>
  <w:style w:type="paragraph" w:styleId="af">
    <w:name w:val="index heading"/>
    <w:basedOn w:val="a0"/>
    <w:uiPriority w:val="99"/>
    <w:rsid w:val="003C3DEB"/>
    <w:pPr>
      <w:suppressLineNumbers/>
    </w:pPr>
    <w:rPr>
      <w:rFonts w:cs="Mangal"/>
    </w:rPr>
  </w:style>
  <w:style w:type="paragraph" w:styleId="af0">
    <w:name w:val="List Paragraph"/>
    <w:basedOn w:val="a0"/>
    <w:uiPriority w:val="99"/>
    <w:qFormat/>
    <w:rsid w:val="003C3DEB"/>
    <w:pPr>
      <w:ind w:left="720"/>
    </w:pPr>
  </w:style>
  <w:style w:type="paragraph" w:customStyle="1" w:styleId="ConsPlusNormal">
    <w:name w:val="ConsPlusNormal"/>
    <w:uiPriority w:val="99"/>
    <w:rsid w:val="003C3DEB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hAnsi="Arial" w:cs="Arial"/>
      <w:lang w:eastAsia="zh-CN" w:bidi="hi-IN"/>
    </w:rPr>
  </w:style>
  <w:style w:type="paragraph" w:customStyle="1" w:styleId="ConsPlusTitle">
    <w:name w:val="ConsPlusTitle"/>
    <w:uiPriority w:val="99"/>
    <w:rsid w:val="003C3DEB"/>
    <w:pPr>
      <w:widowControl w:val="0"/>
      <w:tabs>
        <w:tab w:val="left" w:pos="708"/>
      </w:tabs>
      <w:suppressAutoHyphens/>
      <w:spacing w:line="100" w:lineRule="atLeast"/>
    </w:pPr>
    <w:rPr>
      <w:rFonts w:ascii="Arial" w:hAnsi="Arial" w:cs="Arial"/>
      <w:b/>
      <w:bCs/>
      <w:lang w:eastAsia="ar-SA"/>
    </w:rPr>
  </w:style>
  <w:style w:type="paragraph" w:styleId="af1">
    <w:name w:val="Body Text Indent"/>
    <w:basedOn w:val="a0"/>
    <w:link w:val="13"/>
    <w:uiPriority w:val="99"/>
    <w:rsid w:val="003C3DEB"/>
    <w:pPr>
      <w:spacing w:after="120" w:line="100" w:lineRule="atLeast"/>
      <w:ind w:left="283"/>
    </w:pPr>
    <w:rPr>
      <w:sz w:val="20"/>
      <w:szCs w:val="20"/>
    </w:rPr>
  </w:style>
  <w:style w:type="character" w:customStyle="1" w:styleId="13">
    <w:name w:val="Основной текст с отступом Знак1"/>
    <w:basedOn w:val="a2"/>
    <w:link w:val="af1"/>
    <w:uiPriority w:val="99"/>
    <w:semiHidden/>
    <w:rsid w:val="00056D10"/>
  </w:style>
  <w:style w:type="paragraph" w:styleId="23">
    <w:name w:val="Body Text Indent 2"/>
    <w:basedOn w:val="a0"/>
    <w:link w:val="210"/>
    <w:uiPriority w:val="99"/>
    <w:rsid w:val="003C3DEB"/>
    <w:pPr>
      <w:spacing w:after="120" w:line="480" w:lineRule="atLeast"/>
      <w:ind w:left="283"/>
    </w:pPr>
    <w:rPr>
      <w:sz w:val="20"/>
      <w:szCs w:val="20"/>
    </w:rPr>
  </w:style>
  <w:style w:type="character" w:customStyle="1" w:styleId="210">
    <w:name w:val="Основной текст с отступом 2 Знак1"/>
    <w:basedOn w:val="a2"/>
    <w:link w:val="23"/>
    <w:uiPriority w:val="99"/>
    <w:semiHidden/>
    <w:rsid w:val="00056D10"/>
  </w:style>
  <w:style w:type="paragraph" w:styleId="30">
    <w:name w:val="Body Text Indent 3"/>
    <w:basedOn w:val="a0"/>
    <w:link w:val="31"/>
    <w:uiPriority w:val="99"/>
    <w:rsid w:val="003C3DEB"/>
    <w:pPr>
      <w:spacing w:after="120" w:line="100" w:lineRule="atLeast"/>
      <w:ind w:left="283"/>
    </w:pPr>
    <w:rPr>
      <w:sz w:val="16"/>
      <w:szCs w:val="16"/>
    </w:rPr>
  </w:style>
  <w:style w:type="character" w:customStyle="1" w:styleId="31">
    <w:name w:val="Основной текст с отступом 3 Знак1"/>
    <w:link w:val="30"/>
    <w:uiPriority w:val="99"/>
    <w:semiHidden/>
    <w:rsid w:val="00056D10"/>
    <w:rPr>
      <w:sz w:val="16"/>
      <w:szCs w:val="16"/>
    </w:rPr>
  </w:style>
  <w:style w:type="paragraph" w:styleId="af2">
    <w:name w:val="header"/>
    <w:basedOn w:val="a0"/>
    <w:link w:val="14"/>
    <w:uiPriority w:val="99"/>
    <w:rsid w:val="003C3DEB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14">
    <w:name w:val="Верхний колонтитул Знак1"/>
    <w:basedOn w:val="a2"/>
    <w:link w:val="af2"/>
    <w:uiPriority w:val="99"/>
    <w:semiHidden/>
    <w:rsid w:val="00056D10"/>
  </w:style>
  <w:style w:type="paragraph" w:styleId="af3">
    <w:name w:val="footer"/>
    <w:basedOn w:val="a0"/>
    <w:link w:val="15"/>
    <w:uiPriority w:val="99"/>
    <w:rsid w:val="003C3DEB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15">
    <w:name w:val="Нижний колонтитул Знак1"/>
    <w:basedOn w:val="a2"/>
    <w:link w:val="af3"/>
    <w:uiPriority w:val="99"/>
    <w:semiHidden/>
    <w:rsid w:val="00056D10"/>
  </w:style>
  <w:style w:type="paragraph" w:styleId="af4">
    <w:name w:val="Balloon Text"/>
    <w:basedOn w:val="a"/>
    <w:link w:val="af5"/>
    <w:uiPriority w:val="99"/>
    <w:semiHidden/>
    <w:rsid w:val="0049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497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7736CA691B262E9F086FFFB111C16C0D9A79B05314F656AE2DFEC0685620CDB1F8437BB7CC95A5a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007</cp:lastModifiedBy>
  <cp:revision>21</cp:revision>
  <cp:lastPrinted>2025-01-29T08:01:00Z</cp:lastPrinted>
  <dcterms:created xsi:type="dcterms:W3CDTF">2014-04-24T10:15:00Z</dcterms:created>
  <dcterms:modified xsi:type="dcterms:W3CDTF">2025-03-24T13:05:00Z</dcterms:modified>
</cp:coreProperties>
</file>