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CD7" w:rsidRDefault="00653CD7" w:rsidP="00653CD7">
      <w:pPr>
        <w:spacing w:after="0" w:line="240" w:lineRule="auto"/>
        <w:jc w:val="center"/>
        <w:rPr>
          <w:rFonts w:ascii="Times New Roman" w:eastAsia="Times New Roman" w:hAnsi="Times New Roman" w:cs="Times New Roman"/>
          <w:b/>
          <w:color w:val="000000"/>
          <w:sz w:val="24"/>
          <w:szCs w:val="24"/>
          <w:shd w:val="clear" w:color="auto" w:fill="FFFFFF"/>
          <w:lang w:eastAsia="ru-RU"/>
        </w:rPr>
      </w:pPr>
      <w:r w:rsidRPr="009E4A38">
        <w:rPr>
          <w:rFonts w:ascii="Times New Roman" w:eastAsia="Times New Roman" w:hAnsi="Times New Roman" w:cs="Times New Roman"/>
          <w:b/>
          <w:color w:val="000000"/>
          <w:sz w:val="24"/>
          <w:szCs w:val="24"/>
          <w:shd w:val="clear" w:color="auto" w:fill="FFFFFF"/>
          <w:lang w:eastAsia="ru-RU"/>
        </w:rPr>
        <w:t>Борщевик Сосновского</w:t>
      </w:r>
    </w:p>
    <w:p w:rsidR="00653CD7" w:rsidRPr="009E4A38" w:rsidRDefault="00653CD7" w:rsidP="00653CD7">
      <w:pPr>
        <w:spacing w:after="0" w:line="240" w:lineRule="auto"/>
        <w:jc w:val="center"/>
        <w:rPr>
          <w:rFonts w:ascii="Times New Roman" w:eastAsia="Times New Roman" w:hAnsi="Times New Roman" w:cs="Times New Roman"/>
          <w:b/>
          <w:color w:val="000000"/>
          <w:sz w:val="24"/>
          <w:szCs w:val="24"/>
          <w:shd w:val="clear" w:color="auto" w:fill="FFFFFF"/>
          <w:lang w:eastAsia="ru-RU"/>
        </w:rPr>
      </w:pPr>
    </w:p>
    <w:p w:rsidR="00653CD7" w:rsidRPr="009E4A38" w:rsidRDefault="00653CD7" w:rsidP="00653CD7">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9E4A38">
        <w:rPr>
          <w:rFonts w:ascii="Times New Roman" w:eastAsia="Times New Roman" w:hAnsi="Times New Roman" w:cs="Times New Roman"/>
          <w:color w:val="000000"/>
          <w:sz w:val="24"/>
          <w:szCs w:val="24"/>
          <w:shd w:val="clear" w:color="auto" w:fill="FFFFFF"/>
          <w:lang w:eastAsia="ru-RU"/>
        </w:rPr>
        <w:t>Специалисты филиала ФГБУ «</w:t>
      </w:r>
      <w:proofErr w:type="spellStart"/>
      <w:r w:rsidRPr="009E4A38">
        <w:rPr>
          <w:rFonts w:ascii="Times New Roman" w:eastAsia="Times New Roman" w:hAnsi="Times New Roman" w:cs="Times New Roman"/>
          <w:color w:val="000000"/>
          <w:sz w:val="24"/>
          <w:szCs w:val="24"/>
          <w:shd w:val="clear" w:color="auto" w:fill="FFFFFF"/>
          <w:lang w:eastAsia="ru-RU"/>
        </w:rPr>
        <w:t>Россельхозцентр</w:t>
      </w:r>
      <w:proofErr w:type="spellEnd"/>
      <w:r w:rsidRPr="009E4A38">
        <w:rPr>
          <w:rFonts w:ascii="Times New Roman" w:eastAsia="Times New Roman" w:hAnsi="Times New Roman" w:cs="Times New Roman"/>
          <w:color w:val="000000"/>
          <w:sz w:val="24"/>
          <w:szCs w:val="24"/>
          <w:shd w:val="clear" w:color="auto" w:fill="FFFFFF"/>
          <w:lang w:eastAsia="ru-RU"/>
        </w:rPr>
        <w:t>» по Брянской области сообщают, что на территории региона опасный сорняк – борщевик Сосновского произрастает на площади более 1200 га и продолжает распространяться на новые территории. Практически все очаги борщевика Сосновского расположены вдоль автомобильных дорог областного значения, а также на землях городских и сельских поселений, заброшенных дачных массивах. На землях сельскохозяйственного назначения борщевик Сосновского встречается крайне редко в связи с их вовлеченностью в оборот.</w:t>
      </w:r>
    </w:p>
    <w:p w:rsidR="00653CD7" w:rsidRPr="009E4A38" w:rsidRDefault="00653CD7" w:rsidP="00653CD7">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9E4A38">
        <w:rPr>
          <w:rFonts w:ascii="Times New Roman" w:eastAsia="Times New Roman" w:hAnsi="Times New Roman" w:cs="Times New Roman"/>
          <w:color w:val="000000"/>
          <w:sz w:val="24"/>
          <w:szCs w:val="24"/>
          <w:shd w:val="clear" w:color="auto" w:fill="FFFFFF"/>
          <w:lang w:eastAsia="ru-RU"/>
        </w:rPr>
        <w:t>Борщевик Сосновского (</w:t>
      </w:r>
      <w:proofErr w:type="spellStart"/>
      <w:r w:rsidRPr="009E4A38">
        <w:rPr>
          <w:rFonts w:ascii="Times New Roman" w:eastAsia="Times New Roman" w:hAnsi="Times New Roman" w:cs="Times New Roman"/>
          <w:color w:val="000000"/>
          <w:sz w:val="24"/>
          <w:szCs w:val="24"/>
          <w:shd w:val="clear" w:color="auto" w:fill="FFFFFF"/>
          <w:lang w:eastAsia="ru-RU"/>
        </w:rPr>
        <w:t>Heracleum</w:t>
      </w:r>
      <w:proofErr w:type="spellEnd"/>
      <w:r w:rsidRPr="009E4A38">
        <w:rPr>
          <w:rFonts w:ascii="Times New Roman" w:eastAsia="Times New Roman" w:hAnsi="Times New Roman" w:cs="Times New Roman"/>
          <w:color w:val="000000"/>
          <w:sz w:val="24"/>
          <w:szCs w:val="24"/>
          <w:shd w:val="clear" w:color="auto" w:fill="FFFFFF"/>
          <w:lang w:eastAsia="ru-RU"/>
        </w:rPr>
        <w:t xml:space="preserve"> </w:t>
      </w:r>
      <w:proofErr w:type="spellStart"/>
      <w:r w:rsidRPr="009E4A38">
        <w:rPr>
          <w:rFonts w:ascii="Times New Roman" w:eastAsia="Times New Roman" w:hAnsi="Times New Roman" w:cs="Times New Roman"/>
          <w:color w:val="000000"/>
          <w:sz w:val="24"/>
          <w:szCs w:val="24"/>
          <w:shd w:val="clear" w:color="auto" w:fill="FFFFFF"/>
          <w:lang w:eastAsia="ru-RU"/>
        </w:rPr>
        <w:t>sosnowskyi</w:t>
      </w:r>
      <w:proofErr w:type="spellEnd"/>
      <w:r w:rsidRPr="009E4A38">
        <w:rPr>
          <w:rFonts w:ascii="Times New Roman" w:eastAsia="Times New Roman" w:hAnsi="Times New Roman" w:cs="Times New Roman"/>
          <w:color w:val="000000"/>
          <w:sz w:val="24"/>
          <w:szCs w:val="24"/>
          <w:shd w:val="clear" w:color="auto" w:fill="FFFFFF"/>
          <w:lang w:eastAsia="ru-RU"/>
        </w:rPr>
        <w:t>) – многолетнее травянистое растение семейства Зонтичные. Быстро разрастается, устойчив к неблагоприятным климатическим условиям, активно подавляет произрастание других видов растений.</w:t>
      </w:r>
    </w:p>
    <w:p w:rsidR="00653CD7" w:rsidRPr="009E4A38" w:rsidRDefault="00653CD7" w:rsidP="00653CD7">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9E4A38">
        <w:rPr>
          <w:rFonts w:ascii="Times New Roman" w:eastAsia="Times New Roman" w:hAnsi="Times New Roman" w:cs="Times New Roman"/>
          <w:color w:val="000000"/>
          <w:sz w:val="24"/>
          <w:szCs w:val="24"/>
          <w:shd w:val="clear" w:color="auto" w:fill="FFFFFF"/>
          <w:lang w:eastAsia="ru-RU"/>
        </w:rPr>
        <w:t xml:space="preserve">Растение содержит </w:t>
      </w:r>
      <w:proofErr w:type="spellStart"/>
      <w:r w:rsidRPr="009E4A38">
        <w:rPr>
          <w:rFonts w:ascii="Times New Roman" w:eastAsia="Times New Roman" w:hAnsi="Times New Roman" w:cs="Times New Roman"/>
          <w:color w:val="000000"/>
          <w:sz w:val="24"/>
          <w:szCs w:val="24"/>
          <w:shd w:val="clear" w:color="auto" w:fill="FFFFFF"/>
          <w:lang w:eastAsia="ru-RU"/>
        </w:rPr>
        <w:t>фуранокумарины</w:t>
      </w:r>
      <w:proofErr w:type="spellEnd"/>
      <w:r w:rsidRPr="009E4A38">
        <w:rPr>
          <w:rFonts w:ascii="Times New Roman" w:eastAsia="Times New Roman" w:hAnsi="Times New Roman" w:cs="Times New Roman"/>
          <w:color w:val="000000"/>
          <w:sz w:val="24"/>
          <w:szCs w:val="24"/>
          <w:shd w:val="clear" w:color="auto" w:fill="FFFFFF"/>
          <w:lang w:eastAsia="ru-RU"/>
        </w:rPr>
        <w:t xml:space="preserve"> — вещества, резко повышающие чувствительность организма к ультрафиолетовому излучению. Самые сильные ожоги он вызывает при соприкосновении с кожными покровами в ясные солнечные дни.</w:t>
      </w:r>
      <w:r w:rsidRPr="009E4A38">
        <w:rPr>
          <w:rFonts w:ascii="Times New Roman" w:eastAsia="Times New Roman" w:hAnsi="Times New Roman" w:cs="Times New Roman"/>
          <w:color w:val="000000"/>
          <w:sz w:val="24"/>
          <w:szCs w:val="24"/>
          <w:shd w:val="clear" w:color="auto" w:fill="FFFFFF"/>
          <w:lang w:eastAsia="ru-RU"/>
        </w:rPr>
        <w:br/>
      </w:r>
      <w:r w:rsidRPr="009E4A38">
        <w:rPr>
          <w:rFonts w:ascii="Times New Roman" w:eastAsia="Times New Roman" w:hAnsi="Times New Roman" w:cs="Times New Roman"/>
          <w:color w:val="000000"/>
          <w:sz w:val="24"/>
          <w:szCs w:val="24"/>
          <w:shd w:val="clear" w:color="auto" w:fill="FFFFFF"/>
          <w:lang w:eastAsia="ru-RU"/>
        </w:rPr>
        <w:br/>
        <w:t xml:space="preserve">Способы борьбы с борщевиком </w:t>
      </w:r>
      <w:proofErr w:type="gramStart"/>
      <w:r w:rsidRPr="009E4A38">
        <w:rPr>
          <w:rFonts w:ascii="Times New Roman" w:eastAsia="Times New Roman" w:hAnsi="Times New Roman" w:cs="Times New Roman"/>
          <w:color w:val="000000"/>
          <w:sz w:val="24"/>
          <w:szCs w:val="24"/>
          <w:shd w:val="clear" w:color="auto" w:fill="FFFFFF"/>
          <w:lang w:eastAsia="ru-RU"/>
        </w:rPr>
        <w:t>Сосновского:</w:t>
      </w:r>
      <w:r w:rsidRPr="009E4A38">
        <w:rPr>
          <w:rFonts w:ascii="Times New Roman" w:eastAsia="Times New Roman" w:hAnsi="Times New Roman" w:cs="Times New Roman"/>
          <w:color w:val="000000"/>
          <w:sz w:val="24"/>
          <w:szCs w:val="24"/>
          <w:shd w:val="clear" w:color="auto" w:fill="FFFFFF"/>
          <w:lang w:eastAsia="ru-RU"/>
        </w:rPr>
        <w:br/>
      </w:r>
      <w:r w:rsidRPr="009E4A38">
        <w:rPr>
          <w:rFonts w:ascii="Times New Roman" w:eastAsia="Times New Roman" w:hAnsi="Times New Roman" w:cs="Times New Roman"/>
          <w:noProof/>
          <w:color w:val="000000"/>
          <w:sz w:val="24"/>
          <w:szCs w:val="24"/>
          <w:shd w:val="clear" w:color="auto" w:fill="FFFFFF"/>
          <w:lang w:eastAsia="ru-RU"/>
        </w:rPr>
        <w:drawing>
          <wp:inline distT="0" distB="0" distL="0" distR="0" wp14:anchorId="6C72AAD5" wp14:editId="06109575">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E4A38">
        <w:rPr>
          <w:rFonts w:ascii="Times New Roman" w:eastAsia="Times New Roman" w:hAnsi="Times New Roman" w:cs="Times New Roman"/>
          <w:color w:val="000000"/>
          <w:sz w:val="24"/>
          <w:szCs w:val="24"/>
          <w:shd w:val="clear" w:color="auto" w:fill="FFFFFF"/>
          <w:lang w:eastAsia="ru-RU"/>
        </w:rPr>
        <w:t>Механический</w:t>
      </w:r>
      <w:proofErr w:type="gramEnd"/>
      <w:r w:rsidRPr="009E4A38">
        <w:rPr>
          <w:rFonts w:ascii="Times New Roman" w:eastAsia="Times New Roman" w:hAnsi="Times New Roman" w:cs="Times New Roman"/>
          <w:color w:val="000000"/>
          <w:sz w:val="24"/>
          <w:szCs w:val="24"/>
          <w:shd w:val="clear" w:color="auto" w:fill="FFFFFF"/>
          <w:lang w:eastAsia="ru-RU"/>
        </w:rPr>
        <w:t>. Скашивание проводится перед выходом растения в трубку (период активного роста) и обязательно до цветения. Высота среза — не более 10 см. После скашивания необходимо собрать и сжечь скошенные растения.</w:t>
      </w:r>
      <w:r w:rsidRPr="009E4A38">
        <w:rPr>
          <w:rFonts w:ascii="Times New Roman" w:eastAsia="Times New Roman" w:hAnsi="Times New Roman" w:cs="Times New Roman"/>
          <w:color w:val="000000"/>
          <w:sz w:val="24"/>
          <w:szCs w:val="24"/>
          <w:shd w:val="clear" w:color="auto" w:fill="FFFFFF"/>
          <w:lang w:eastAsia="ru-RU"/>
        </w:rPr>
        <w:br/>
      </w:r>
      <w:r w:rsidRPr="009E4A38">
        <w:rPr>
          <w:rFonts w:ascii="Times New Roman" w:eastAsia="Times New Roman" w:hAnsi="Times New Roman" w:cs="Times New Roman"/>
          <w:noProof/>
          <w:color w:val="000000"/>
          <w:sz w:val="24"/>
          <w:szCs w:val="24"/>
          <w:shd w:val="clear" w:color="auto" w:fill="FFFFFF"/>
          <w:lang w:eastAsia="ru-RU"/>
        </w:rPr>
        <w:drawing>
          <wp:inline distT="0" distB="0" distL="0" distR="0" wp14:anchorId="45426885" wp14:editId="1FB086F1">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E4A38">
        <w:rPr>
          <w:rFonts w:ascii="Times New Roman" w:eastAsia="Times New Roman" w:hAnsi="Times New Roman" w:cs="Times New Roman"/>
          <w:color w:val="000000"/>
          <w:sz w:val="24"/>
          <w:szCs w:val="24"/>
          <w:shd w:val="clear" w:color="auto" w:fill="FFFFFF"/>
          <w:lang w:eastAsia="ru-RU"/>
        </w:rPr>
        <w:t>Агротехнический. Целесообразно проводить глубокую вспашку. Также всходы борщевика Сосновского легко уничтожаются культиваторами. Особое внимание следует обратить на глубину подрезания корня борщевика. Срезать его нужно ниже корневой шейки, чтобы уничтожить точку роста, иначе растение быстро отрастёт.</w:t>
      </w:r>
      <w:r w:rsidRPr="009E4A38">
        <w:rPr>
          <w:rFonts w:ascii="Times New Roman" w:eastAsia="Times New Roman" w:hAnsi="Times New Roman" w:cs="Times New Roman"/>
          <w:color w:val="000000"/>
          <w:sz w:val="24"/>
          <w:szCs w:val="24"/>
          <w:shd w:val="clear" w:color="auto" w:fill="FFFFFF"/>
          <w:lang w:eastAsia="ru-RU"/>
        </w:rPr>
        <w:br/>
      </w:r>
      <w:r w:rsidRPr="009E4A38">
        <w:rPr>
          <w:rFonts w:ascii="Times New Roman" w:eastAsia="Times New Roman" w:hAnsi="Times New Roman" w:cs="Times New Roman"/>
          <w:noProof/>
          <w:color w:val="000000"/>
          <w:sz w:val="24"/>
          <w:szCs w:val="24"/>
          <w:shd w:val="clear" w:color="auto" w:fill="FFFFFF"/>
          <w:lang w:eastAsia="ru-RU"/>
        </w:rPr>
        <w:drawing>
          <wp:inline distT="0" distB="0" distL="0" distR="0" wp14:anchorId="5235901C" wp14:editId="6BE663BA">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E4A38">
        <w:rPr>
          <w:rFonts w:ascii="Times New Roman" w:eastAsia="Times New Roman" w:hAnsi="Times New Roman" w:cs="Times New Roman"/>
          <w:color w:val="000000"/>
          <w:sz w:val="24"/>
          <w:szCs w:val="24"/>
          <w:shd w:val="clear" w:color="auto" w:fill="FFFFFF"/>
          <w:lang w:eastAsia="ru-RU"/>
        </w:rPr>
        <w:t>Химический. При отсутствии на поле культурных растений борщевик Сосновского лучше всего уничтожать гербицидами. Обработку проводят с момента отрастани</w:t>
      </w:r>
      <w:r>
        <w:rPr>
          <w:rFonts w:ascii="Times New Roman" w:eastAsia="Times New Roman" w:hAnsi="Times New Roman" w:cs="Times New Roman"/>
          <w:color w:val="000000"/>
          <w:sz w:val="24"/>
          <w:szCs w:val="24"/>
          <w:shd w:val="clear" w:color="auto" w:fill="FFFFFF"/>
          <w:lang w:eastAsia="ru-RU"/>
        </w:rPr>
        <w:t>я побегов, до начала цветения.</w:t>
      </w:r>
      <w:r>
        <w:rPr>
          <w:rFonts w:ascii="Times New Roman" w:eastAsia="Times New Roman" w:hAnsi="Times New Roman" w:cs="Times New Roman"/>
          <w:color w:val="000000"/>
          <w:sz w:val="24"/>
          <w:szCs w:val="24"/>
          <w:shd w:val="clear" w:color="auto" w:fill="FFFFFF"/>
          <w:lang w:eastAsia="ru-RU"/>
        </w:rPr>
        <w:br/>
      </w:r>
      <w:r w:rsidRPr="009E4A38">
        <w:rPr>
          <w:rFonts w:ascii="Times New Roman" w:eastAsia="Times New Roman" w:hAnsi="Times New Roman" w:cs="Times New Roman"/>
          <w:color w:val="000000"/>
          <w:sz w:val="24"/>
          <w:szCs w:val="24"/>
          <w:shd w:val="clear" w:color="auto" w:fill="FFFFFF"/>
          <w:lang w:eastAsia="ru-RU"/>
        </w:rPr>
        <w:t>Одним из самых действенных способов борьбы с борщевиком является применение химических препаратов. Уничтожение борщевика Сосновского – трудоемкий процесс: при условии пространственной изоляции обрабатываемого участка от мест расположения очагов с цветущими растениями борщевика Сосновского до полного уничтожения борщевика Сосновского уходит не менее 5 лет.</w:t>
      </w:r>
    </w:p>
    <w:p w:rsidR="00653CD7" w:rsidRPr="009E4A38" w:rsidRDefault="00653CD7" w:rsidP="00653CD7">
      <w:pPr>
        <w:spacing w:after="0" w:line="240" w:lineRule="auto"/>
        <w:rPr>
          <w:rFonts w:ascii="Times New Roman" w:eastAsia="Times New Roman" w:hAnsi="Times New Roman" w:cs="Times New Roman"/>
          <w:color w:val="000000"/>
          <w:sz w:val="24"/>
          <w:szCs w:val="24"/>
          <w:shd w:val="clear" w:color="auto" w:fill="FFFFFF"/>
          <w:lang w:eastAsia="ru-RU"/>
        </w:rPr>
      </w:pPr>
      <w:r w:rsidRPr="009E4A38">
        <w:rPr>
          <w:rFonts w:ascii="Times New Roman" w:eastAsia="Times New Roman" w:hAnsi="Times New Roman" w:cs="Times New Roman"/>
          <w:color w:val="000000"/>
          <w:sz w:val="24"/>
          <w:szCs w:val="24"/>
          <w:shd w:val="clear" w:color="auto" w:fill="FFFFFF"/>
          <w:lang w:eastAsia="ru-RU"/>
        </w:rPr>
        <w:t>На территориях природоохранных зон борьбу с борщевиком Сосновского возможно проводить только механическим методом: путем скашивания или выкапывания.</w:t>
      </w:r>
    </w:p>
    <w:p w:rsidR="00653CD7" w:rsidRPr="009E4A38" w:rsidRDefault="00653CD7" w:rsidP="00653CD7">
      <w:pPr>
        <w:spacing w:after="0" w:line="240" w:lineRule="auto"/>
        <w:rPr>
          <w:rFonts w:ascii="Times New Roman" w:eastAsia="Times New Roman" w:hAnsi="Times New Roman" w:cs="Times New Roman"/>
          <w:color w:val="000000"/>
          <w:sz w:val="24"/>
          <w:szCs w:val="24"/>
          <w:shd w:val="clear" w:color="auto" w:fill="FFFFFF"/>
          <w:lang w:eastAsia="ru-RU"/>
        </w:rPr>
      </w:pPr>
    </w:p>
    <w:p w:rsidR="00653CD7" w:rsidRPr="009E4A38" w:rsidRDefault="00653CD7" w:rsidP="00653CD7">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9E4A38">
        <w:rPr>
          <w:rFonts w:ascii="Times New Roman" w:eastAsia="Times New Roman" w:hAnsi="Times New Roman" w:cs="Times New Roman"/>
          <w:noProof/>
          <w:color w:val="000000"/>
          <w:sz w:val="24"/>
          <w:szCs w:val="24"/>
          <w:shd w:val="clear" w:color="auto" w:fill="FFFFFF"/>
          <w:lang w:eastAsia="ru-RU"/>
        </w:rPr>
        <w:drawing>
          <wp:inline distT="0" distB="0" distL="0" distR="0" wp14:anchorId="008CC372" wp14:editId="33329D0B">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E4A38">
        <w:rPr>
          <w:rFonts w:ascii="Times New Roman" w:eastAsia="Times New Roman" w:hAnsi="Times New Roman" w:cs="Times New Roman"/>
          <w:color w:val="000000"/>
          <w:sz w:val="24"/>
          <w:szCs w:val="24"/>
          <w:shd w:val="clear" w:color="auto" w:fill="FFFFFF"/>
          <w:lang w:eastAsia="ru-RU"/>
        </w:rPr>
        <w:t xml:space="preserve">Необходимо помнить, что проведение мероприятий по уничтожению борщевика нужно проводить в спецодежде, использовать защитные очки и перчатки. Опасно использовать для кошения </w:t>
      </w:r>
      <w:proofErr w:type="spellStart"/>
      <w:r w:rsidRPr="009E4A38">
        <w:rPr>
          <w:rFonts w:ascii="Times New Roman" w:eastAsia="Times New Roman" w:hAnsi="Times New Roman" w:cs="Times New Roman"/>
          <w:color w:val="000000"/>
          <w:sz w:val="24"/>
          <w:szCs w:val="24"/>
          <w:shd w:val="clear" w:color="auto" w:fill="FFFFFF"/>
          <w:lang w:eastAsia="ru-RU"/>
        </w:rPr>
        <w:t>мотокосы</w:t>
      </w:r>
      <w:proofErr w:type="spellEnd"/>
      <w:r w:rsidRPr="009E4A38">
        <w:rPr>
          <w:rFonts w:ascii="Times New Roman" w:eastAsia="Times New Roman" w:hAnsi="Times New Roman" w:cs="Times New Roman"/>
          <w:color w:val="000000"/>
          <w:sz w:val="24"/>
          <w:szCs w:val="24"/>
          <w:shd w:val="clear" w:color="auto" w:fill="FFFFFF"/>
          <w:lang w:eastAsia="ru-RU"/>
        </w:rPr>
        <w:t xml:space="preserve">. В результате </w:t>
      </w:r>
      <w:proofErr w:type="spellStart"/>
      <w:r w:rsidRPr="009E4A38">
        <w:rPr>
          <w:rFonts w:ascii="Times New Roman" w:eastAsia="Times New Roman" w:hAnsi="Times New Roman" w:cs="Times New Roman"/>
          <w:color w:val="000000"/>
          <w:sz w:val="24"/>
          <w:szCs w:val="24"/>
          <w:shd w:val="clear" w:color="auto" w:fill="FFFFFF"/>
          <w:lang w:eastAsia="ru-RU"/>
        </w:rPr>
        <w:t>мотокошения</w:t>
      </w:r>
      <w:proofErr w:type="spellEnd"/>
      <w:r w:rsidRPr="009E4A38">
        <w:rPr>
          <w:rFonts w:ascii="Times New Roman" w:eastAsia="Times New Roman" w:hAnsi="Times New Roman" w:cs="Times New Roman"/>
          <w:color w:val="000000"/>
          <w:sz w:val="24"/>
          <w:szCs w:val="24"/>
          <w:shd w:val="clear" w:color="auto" w:fill="FFFFFF"/>
          <w:lang w:eastAsia="ru-RU"/>
        </w:rPr>
        <w:t xml:space="preserve"> трава и сок могут разлетаться в разные стороны и попадать на одежду и участки тела, которые остались незащищёнными.</w:t>
      </w:r>
    </w:p>
    <w:p w:rsidR="00653CD7" w:rsidRPr="009E4A38" w:rsidRDefault="00653CD7" w:rsidP="00653CD7">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9E4A38">
        <w:rPr>
          <w:rFonts w:ascii="Times New Roman" w:eastAsia="Times New Roman" w:hAnsi="Times New Roman" w:cs="Times New Roman"/>
          <w:color w:val="000000"/>
          <w:sz w:val="24"/>
          <w:szCs w:val="24"/>
          <w:shd w:val="clear" w:color="auto" w:fill="FFFFFF"/>
          <w:lang w:eastAsia="ru-RU"/>
        </w:rPr>
        <w:t>Необходимо строго соблюдать регламент применения, правила личной гигиены и техники безопасности, в соответствии с гигиеническими требованиями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 изменениями на 14 февраля 2022 года).</w:t>
      </w:r>
    </w:p>
    <w:p w:rsidR="00653CD7" w:rsidRPr="009E4A38" w:rsidRDefault="00653CD7" w:rsidP="00653CD7">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653CD7" w:rsidRPr="009E4A38" w:rsidRDefault="00653CD7" w:rsidP="00653CD7">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9E4A38">
        <w:rPr>
          <w:rFonts w:ascii="Times New Roman" w:eastAsia="Times New Roman" w:hAnsi="Times New Roman" w:cs="Times New Roman"/>
          <w:color w:val="000000"/>
          <w:sz w:val="24"/>
          <w:szCs w:val="24"/>
          <w:shd w:val="clear" w:color="auto" w:fill="FFFFFF"/>
          <w:lang w:eastAsia="ru-RU"/>
        </w:rPr>
        <w:t>По всем интересующим вопросам обращаться в отдел защиты филиала ФГБУ «</w:t>
      </w:r>
      <w:proofErr w:type="spellStart"/>
      <w:r w:rsidRPr="009E4A38">
        <w:rPr>
          <w:rFonts w:ascii="Times New Roman" w:eastAsia="Times New Roman" w:hAnsi="Times New Roman" w:cs="Times New Roman"/>
          <w:color w:val="000000"/>
          <w:sz w:val="24"/>
          <w:szCs w:val="24"/>
          <w:shd w:val="clear" w:color="auto" w:fill="FFFFFF"/>
          <w:lang w:eastAsia="ru-RU"/>
        </w:rPr>
        <w:t>Россельхозцентр</w:t>
      </w:r>
      <w:proofErr w:type="spellEnd"/>
      <w:r w:rsidRPr="009E4A38">
        <w:rPr>
          <w:rFonts w:ascii="Times New Roman" w:eastAsia="Times New Roman" w:hAnsi="Times New Roman" w:cs="Times New Roman"/>
          <w:color w:val="000000"/>
          <w:sz w:val="24"/>
          <w:szCs w:val="24"/>
          <w:shd w:val="clear" w:color="auto" w:fill="FFFFFF"/>
          <w:lang w:eastAsia="ru-RU"/>
        </w:rPr>
        <w:t xml:space="preserve">» по Брянской области по телефону: 8 (4832) 41-07-37, а </w:t>
      </w:r>
      <w:r>
        <w:rPr>
          <w:rFonts w:ascii="Times New Roman" w:eastAsia="Times New Roman" w:hAnsi="Times New Roman" w:cs="Times New Roman"/>
          <w:color w:val="000000"/>
          <w:sz w:val="24"/>
          <w:szCs w:val="24"/>
          <w:shd w:val="clear" w:color="auto" w:fill="FFFFFF"/>
          <w:lang w:eastAsia="ru-RU"/>
        </w:rPr>
        <w:t xml:space="preserve">также в </w:t>
      </w:r>
      <w:proofErr w:type="spellStart"/>
      <w:r>
        <w:rPr>
          <w:rFonts w:ascii="Times New Roman" w:eastAsia="Times New Roman" w:hAnsi="Times New Roman" w:cs="Times New Roman"/>
          <w:color w:val="000000"/>
          <w:sz w:val="24"/>
          <w:szCs w:val="24"/>
          <w:shd w:val="clear" w:color="auto" w:fill="FFFFFF"/>
          <w:lang w:eastAsia="ru-RU"/>
        </w:rPr>
        <w:t>Выгоничский</w:t>
      </w:r>
      <w:proofErr w:type="spellEnd"/>
      <w:r>
        <w:rPr>
          <w:rFonts w:ascii="Times New Roman" w:eastAsia="Times New Roman" w:hAnsi="Times New Roman" w:cs="Times New Roman"/>
          <w:color w:val="000000"/>
          <w:sz w:val="24"/>
          <w:szCs w:val="24"/>
          <w:shd w:val="clear" w:color="auto" w:fill="FFFFFF"/>
          <w:lang w:eastAsia="ru-RU"/>
        </w:rPr>
        <w:t xml:space="preserve"> </w:t>
      </w:r>
      <w:proofErr w:type="spellStart"/>
      <w:proofErr w:type="gramStart"/>
      <w:r>
        <w:rPr>
          <w:rFonts w:ascii="Times New Roman" w:eastAsia="Times New Roman" w:hAnsi="Times New Roman" w:cs="Times New Roman"/>
          <w:color w:val="000000"/>
          <w:sz w:val="24"/>
          <w:szCs w:val="24"/>
          <w:shd w:val="clear" w:color="auto" w:fill="FFFFFF"/>
          <w:lang w:eastAsia="ru-RU"/>
        </w:rPr>
        <w:t>межрайотдел</w:t>
      </w:r>
      <w:proofErr w:type="spellEnd"/>
      <w:r>
        <w:rPr>
          <w:rFonts w:ascii="Times New Roman" w:eastAsia="Times New Roman" w:hAnsi="Times New Roman" w:cs="Times New Roman"/>
          <w:color w:val="000000"/>
          <w:sz w:val="24"/>
          <w:szCs w:val="24"/>
          <w:shd w:val="clear" w:color="auto" w:fill="FFFFFF"/>
          <w:lang w:eastAsia="ru-RU"/>
        </w:rPr>
        <w:t xml:space="preserve"> :</w:t>
      </w:r>
      <w:proofErr w:type="gramEnd"/>
      <w:r>
        <w:rPr>
          <w:rFonts w:ascii="Times New Roman" w:eastAsia="Times New Roman" w:hAnsi="Times New Roman" w:cs="Times New Roman"/>
          <w:color w:val="000000"/>
          <w:sz w:val="24"/>
          <w:szCs w:val="24"/>
          <w:shd w:val="clear" w:color="auto" w:fill="FFFFFF"/>
          <w:lang w:eastAsia="ru-RU"/>
        </w:rPr>
        <w:t xml:space="preserve"> 8-48(341) 2-15-01 </w:t>
      </w:r>
    </w:p>
    <w:p w:rsidR="00E87802" w:rsidRDefault="00E87802" w:rsidP="00E87802">
      <w:pPr>
        <w:jc w:val="both"/>
        <w:rPr>
          <w:rFonts w:ascii="Times New Roman" w:hAnsi="Times New Roman" w:cs="Times New Roman"/>
          <w:sz w:val="28"/>
          <w:szCs w:val="28"/>
        </w:rPr>
      </w:pPr>
      <w:bookmarkStart w:id="0" w:name="_GoBack"/>
      <w:bookmarkEnd w:id="0"/>
    </w:p>
    <w:p w:rsidR="00E87802" w:rsidRPr="00E87802" w:rsidRDefault="00E87802" w:rsidP="00E87802">
      <w:pPr>
        <w:jc w:val="both"/>
        <w:rPr>
          <w:rFonts w:ascii="Times New Roman" w:hAnsi="Times New Roman" w:cs="Times New Roman"/>
          <w:sz w:val="28"/>
          <w:szCs w:val="28"/>
        </w:rPr>
      </w:pPr>
    </w:p>
    <w:sectPr w:rsidR="00E87802" w:rsidRPr="00E878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F4E"/>
    <w:rsid w:val="00030F4E"/>
    <w:rsid w:val="004327B3"/>
    <w:rsid w:val="00653CD7"/>
    <w:rsid w:val="00872C03"/>
    <w:rsid w:val="00E87802"/>
    <w:rsid w:val="00F05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0AAAD-91AB-489F-82C3-ADA6C079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C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2025-04-09T09:02:00Z</dcterms:created>
  <dcterms:modified xsi:type="dcterms:W3CDTF">2025-04-22T08:57:00Z</dcterms:modified>
</cp:coreProperties>
</file>