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01B" w:rsidRPr="00C45AFA" w:rsidRDefault="00C45AFA" w:rsidP="00C45A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AFA">
        <w:rPr>
          <w:rFonts w:ascii="Times New Roman" w:hAnsi="Times New Roman" w:cs="Times New Roman"/>
          <w:b/>
          <w:sz w:val="24"/>
          <w:szCs w:val="24"/>
        </w:rPr>
        <w:t>О внесении изменений в Кодекс Российской Федерации об административных правонарушениях</w:t>
      </w:r>
      <w:r w:rsidRPr="00C45AFA">
        <w:rPr>
          <w:rFonts w:ascii="Times New Roman" w:hAnsi="Times New Roman" w:cs="Times New Roman"/>
          <w:b/>
          <w:sz w:val="24"/>
          <w:szCs w:val="24"/>
        </w:rPr>
        <w:br/>
      </w:r>
      <w:r w:rsidRPr="00C45AFA">
        <w:rPr>
          <w:rFonts w:ascii="Times New Roman" w:hAnsi="Times New Roman" w:cs="Times New Roman"/>
          <w:b/>
          <w:sz w:val="24"/>
          <w:szCs w:val="24"/>
        </w:rPr>
        <w:br/>
      </w:r>
    </w:p>
    <w:p w:rsidR="00C45AFA" w:rsidRDefault="00C45AFA" w:rsidP="00C45AFA">
      <w:pPr>
        <w:jc w:val="both"/>
        <w:rPr>
          <w:rFonts w:ascii="Times New Roman" w:hAnsi="Times New Roman" w:cs="Times New Roman"/>
          <w:sz w:val="24"/>
          <w:szCs w:val="24"/>
        </w:rPr>
      </w:pPr>
      <w:r w:rsidRPr="00C45AFA">
        <w:rPr>
          <w:rFonts w:ascii="Times New Roman" w:hAnsi="Times New Roman" w:cs="Times New Roman"/>
          <w:sz w:val="24"/>
          <w:szCs w:val="24"/>
        </w:rPr>
        <w:t>Официально опубликован Федеральный закон от 01.04.2025 № 56-ФЗ «О внесении изменений в Кодекс Российской Федерации об административных правонарушениях».</w:t>
      </w:r>
    </w:p>
    <w:p w:rsidR="00C45AFA" w:rsidRDefault="00C45AFA" w:rsidP="00C45AFA">
      <w:pPr>
        <w:jc w:val="both"/>
        <w:rPr>
          <w:rFonts w:ascii="Times New Roman" w:hAnsi="Times New Roman" w:cs="Times New Roman"/>
          <w:sz w:val="24"/>
          <w:szCs w:val="24"/>
        </w:rPr>
      </w:pPr>
      <w:r w:rsidRPr="00C45AFA">
        <w:rPr>
          <w:rFonts w:ascii="Times New Roman" w:hAnsi="Times New Roman" w:cs="Times New Roman"/>
          <w:sz w:val="24"/>
          <w:szCs w:val="24"/>
        </w:rPr>
        <w:t xml:space="preserve"> Статья 20.4 КоАП РФ дополнена новыми частями 10 и 11, предусматривающих административную ответственность за нарушение требований пожарной безопасности при проектировании средств обеспечения пожарной безопасности зданий и сооружений, которые введены в эксплуатацию, лицом, аттестованным в порядке, установленном Правительством Российской Федерации, на право проектирования указанных средств. </w:t>
      </w:r>
    </w:p>
    <w:p w:rsidR="00C45AFA" w:rsidRDefault="00C45AFA" w:rsidP="00C45AFA">
      <w:pPr>
        <w:jc w:val="both"/>
        <w:rPr>
          <w:rFonts w:ascii="Times New Roman" w:hAnsi="Times New Roman" w:cs="Times New Roman"/>
          <w:sz w:val="24"/>
          <w:szCs w:val="24"/>
        </w:rPr>
      </w:pPr>
      <w:r w:rsidRPr="00C45AFA">
        <w:rPr>
          <w:rFonts w:ascii="Times New Roman" w:hAnsi="Times New Roman" w:cs="Times New Roman"/>
          <w:sz w:val="24"/>
          <w:szCs w:val="24"/>
        </w:rPr>
        <w:t xml:space="preserve">При первом правонарушении: </w:t>
      </w:r>
      <w:r w:rsidRPr="00C45AFA">
        <w:rPr>
          <w:rFonts w:ascii="Times New Roman" w:hAnsi="Times New Roman" w:cs="Times New Roman"/>
          <w:b/>
          <w:i/>
          <w:sz w:val="24"/>
          <w:szCs w:val="24"/>
        </w:rPr>
        <w:t>предупреждение или штраф от 20 тысяч до 30 тысяч рублей.</w:t>
      </w:r>
      <w:r w:rsidRPr="00C45AFA">
        <w:rPr>
          <w:rFonts w:ascii="Times New Roman" w:hAnsi="Times New Roman" w:cs="Times New Roman"/>
          <w:sz w:val="24"/>
          <w:szCs w:val="24"/>
        </w:rPr>
        <w:t xml:space="preserve"> При повторном правонарушении: </w:t>
      </w:r>
      <w:r w:rsidRPr="00C45AFA">
        <w:rPr>
          <w:rFonts w:ascii="Times New Roman" w:hAnsi="Times New Roman" w:cs="Times New Roman"/>
          <w:b/>
          <w:i/>
          <w:sz w:val="24"/>
          <w:szCs w:val="24"/>
        </w:rPr>
        <w:t>штраф от 90 тысяч до 100 тысяч рублей или дисквалификацию на срок от одного года до трех лет</w:t>
      </w:r>
      <w:r w:rsidRPr="00C45A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AFA" w:rsidRDefault="00C45AFA" w:rsidP="00C45AFA">
      <w:pPr>
        <w:jc w:val="both"/>
      </w:pPr>
      <w:r w:rsidRPr="00C45AFA">
        <w:rPr>
          <w:rFonts w:ascii="Times New Roman" w:hAnsi="Times New Roman" w:cs="Times New Roman"/>
          <w:sz w:val="24"/>
          <w:szCs w:val="24"/>
        </w:rPr>
        <w:t>Также статью 28.1 КоАП РФ дополнили частями 3(7) и 3(8) на основании которых органы федерального</w:t>
      </w:r>
      <w:bookmarkStart w:id="0" w:name="_GoBack"/>
      <w:bookmarkEnd w:id="0"/>
      <w:r w:rsidRPr="00C45AFA">
        <w:rPr>
          <w:rFonts w:ascii="Times New Roman" w:hAnsi="Times New Roman" w:cs="Times New Roman"/>
          <w:sz w:val="24"/>
          <w:szCs w:val="24"/>
        </w:rPr>
        <w:t xml:space="preserve"> государственного пожарного надзора могут возбуждать дела об административных правонарушениях без проведения контрольных (надзорных) мероприятий.</w:t>
      </w:r>
      <w:r w:rsidRPr="00C45AFA">
        <w:rPr>
          <w:rFonts w:ascii="Times New Roman" w:hAnsi="Times New Roman" w:cs="Times New Roman"/>
          <w:sz w:val="24"/>
          <w:szCs w:val="24"/>
        </w:rPr>
        <w:br/>
      </w:r>
      <w:r>
        <w:br/>
      </w:r>
    </w:p>
    <w:sectPr w:rsidR="00C4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FA"/>
    <w:rsid w:val="000D601B"/>
    <w:rsid w:val="00C4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B9833-CC41-4ED3-936C-7F7FC647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samofalov</dc:creator>
  <cp:keywords/>
  <dc:description/>
  <cp:lastModifiedBy>samofalov</cp:lastModifiedBy>
  <cp:revision>1</cp:revision>
  <dcterms:created xsi:type="dcterms:W3CDTF">2025-04-07T14:30:00Z</dcterms:created>
  <dcterms:modified xsi:type="dcterms:W3CDTF">2025-04-07T14:33:00Z</dcterms:modified>
</cp:coreProperties>
</file>