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470" w:h="879" w:hRule="exact" w:wrap="none" w:vAnchor="page" w:hAnchor="page" w:x="1716" w:y="1222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РОССИЙСКАЯ ФЕДЕРАЦИЯ</w:t>
        <w:br/>
        <w:t>БРЯНСКАЯ ОБЛАСТЬ ПОЧЕПСКИЙ РАЙОН</w:t>
        <w:br/>
        <w:t>РЕЧИЦКИЙ СЕЛЬСКИЙ СОВЕТ НАРОДНЫХ ДЕПУТАТОВ</w:t>
      </w:r>
    </w:p>
    <w:p>
      <w:pPr>
        <w:pStyle w:val="Style3"/>
        <w:framePr w:w="9470" w:h="298" w:hRule="exact" w:wrap="none" w:vAnchor="page" w:hAnchor="page" w:x="1716" w:y="265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РЕШЕНИЕ</w:t>
      </w:r>
    </w:p>
    <w:p>
      <w:pPr>
        <w:pStyle w:val="Style3"/>
        <w:framePr w:w="9470" w:h="615" w:hRule="exact" w:wrap="none" w:vAnchor="page" w:hAnchor="page" w:x="1716" w:y="3205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 15.04.2021г. № 75</w:t>
        <w:br/>
        <w:t>п. Речица</w:t>
      </w:r>
    </w:p>
    <w:p>
      <w:pPr>
        <w:pStyle w:val="Style3"/>
        <w:framePr w:w="9470" w:h="935" w:hRule="exact" w:wrap="none" w:vAnchor="page" w:hAnchor="page" w:x="1716" w:y="4260"/>
        <w:widowControl w:val="0"/>
        <w:keepNext w:val="0"/>
        <w:keepLines w:val="0"/>
        <w:shd w:val="clear" w:color="auto" w:fill="auto"/>
        <w:bidi w:val="0"/>
        <w:jc w:val="left"/>
        <w:spacing w:before="0" w:after="0" w:line="29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 досрочном прекращении полномочий</w:t>
        <w:br/>
        <w:t>депутата Речицкого сельского Совета</w:t>
        <w:br/>
        <w:t>народных депутатов.</w:t>
      </w:r>
    </w:p>
    <w:p>
      <w:pPr>
        <w:pStyle w:val="Style3"/>
        <w:framePr w:w="9470" w:h="4554" w:hRule="exact" w:wrap="none" w:vAnchor="page" w:hAnchor="page" w:x="1716" w:y="5724"/>
        <w:widowControl w:val="0"/>
        <w:keepNext w:val="0"/>
        <w:keepLines w:val="0"/>
        <w:shd w:val="clear" w:color="auto" w:fill="auto"/>
        <w:bidi w:val="0"/>
        <w:jc w:val="both"/>
        <w:spacing w:before="0" w:after="286" w:line="298" w:lineRule="exact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 основании статьи 46 Федерального закона от 06.10.2003 № 131-ФЗ «Об</w:t>
        <w:br/>
        <w:t>общих принципах организации местного самоуправления в Российской Федерации»,</w:t>
        <w:br/>
        <w:t>письменного заявления М.М. Галицкого об отставке по собственному желанию,</w:t>
        <w:br/>
        <w:t>руководствуясь пунктом 2 части 1 статьи 29 Устава Речицкого сельского поселения</w:t>
        <w:br/>
        <w:t>Почепского муниципального района Брянской области, Речицкий сельский Совет</w:t>
        <w:br/>
        <w:t>народных депутатов</w:t>
      </w:r>
    </w:p>
    <w:p>
      <w:pPr>
        <w:pStyle w:val="Style3"/>
        <w:framePr w:w="9470" w:h="4554" w:hRule="exact" w:wrap="none" w:vAnchor="page" w:hAnchor="page" w:x="1716" w:y="5724"/>
        <w:widowControl w:val="0"/>
        <w:keepNext w:val="0"/>
        <w:keepLines w:val="0"/>
        <w:shd w:val="clear" w:color="auto" w:fill="auto"/>
        <w:bidi w:val="0"/>
        <w:jc w:val="left"/>
        <w:spacing w:before="0" w:after="25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РЕШИЛ:</w:t>
      </w:r>
    </w:p>
    <w:p>
      <w:pPr>
        <w:pStyle w:val="Style3"/>
        <w:numPr>
          <w:ilvl w:val="0"/>
          <w:numId w:val="1"/>
        </w:numPr>
        <w:framePr w:w="9470" w:h="4554" w:hRule="exact" w:wrap="none" w:vAnchor="page" w:hAnchor="page" w:x="1716" w:y="5724"/>
        <w:tabs>
          <w:tab w:leader="none" w:pos="8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98" w:lineRule="exact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Считать с 15 апреля 2021 года досрочно прекращенными полномочия</w:t>
        <w:br/>
        <w:t>депутата Речицкого сельского Совета народных депутатов первого созыва по</w:t>
        <w:br/>
        <w:t>избирательному округ № 9 Галицкого Михаила Михайловича в связи с отставкой</w:t>
        <w:br/>
        <w:t>по собственному желанию.</w:t>
      </w:r>
    </w:p>
    <w:p>
      <w:pPr>
        <w:pStyle w:val="Style3"/>
        <w:numPr>
          <w:ilvl w:val="0"/>
          <w:numId w:val="1"/>
        </w:numPr>
        <w:framePr w:w="9470" w:h="4554" w:hRule="exact" w:wrap="none" w:vAnchor="page" w:hAnchor="page" w:x="1716" w:y="5724"/>
        <w:tabs>
          <w:tab w:leader="none" w:pos="8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98" w:lineRule="exact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Настоящее решение опубликовать в установленном порядке и разместить на</w:t>
        <w:br/>
        <w:t>официальном сайте администрации Речицкого сельского поселения.</w:t>
      </w:r>
    </w:p>
    <w:p>
      <w:pPr>
        <w:pStyle w:val="Style3"/>
        <w:framePr w:wrap="none" w:vAnchor="page" w:hAnchor="page" w:x="1716" w:y="1115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Глава Речицкого поселения</w:t>
      </w:r>
    </w:p>
    <w:p>
      <w:pPr>
        <w:pStyle w:val="Style3"/>
        <w:framePr w:wrap="none" w:vAnchor="page" w:hAnchor="page" w:x="8206" w:y="1116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Н.Н. Шипулина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after="540" w:line="274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