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C95A4" w14:textId="75D46150" w:rsidR="00C0693D" w:rsidRPr="00C0693D" w:rsidRDefault="00C0693D" w:rsidP="00C0693D">
      <w:pPr>
        <w:shd w:val="clear" w:color="auto" w:fill="FFFFFF"/>
        <w:spacing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«</w:t>
      </w:r>
      <w:r w:rsidRPr="00C069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Увеличен размер выплат для лиц, ухаживающих за детьми – инвалидам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».</w:t>
      </w:r>
    </w:p>
    <w:p w14:paraId="6B657CBB" w14:textId="77777777" w:rsidR="00C0693D" w:rsidRPr="006A3C81" w:rsidRDefault="00C0693D" w:rsidP="00C0693D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13"/>
          <w:szCs w:val="13"/>
        </w:rPr>
      </w:pPr>
      <w:r w:rsidRPr="006A3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1 января 2025 года вступил в силу указ Президента Российской Федерации от 29.12.2024 № 1125 «О некоторых вопросах, связанных с установлением выплат лицам, осуществляющим уход за детьми - инвалидами, инвалидами с детства I группы и другими нетрудоспособными гражданами», повышающий выплаты для ухаживающих за детьми - инвалидами.</w:t>
      </w:r>
    </w:p>
    <w:p w14:paraId="2F6F0F11" w14:textId="77777777" w:rsidR="00C0693D" w:rsidRPr="006A3C81" w:rsidRDefault="00C0693D" w:rsidP="00C0693D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13"/>
          <w:szCs w:val="13"/>
        </w:rPr>
      </w:pPr>
      <w:r w:rsidRPr="006A3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Так, ежемесячные выплаты в размере 10 000 рублей гарантированы не только родителям (усыновителям), опекунам (попечителям), но и другим неработающим лицам, осуществляющим уход за ребенком - инвалидом в возрасте до 18 лет или инвалидом с детства I группы, и подлежат ежегодной индексации исходя из индекса роста потребительских цен за предыдущий год в соответствии с коэффициентом индексации, определяемым Правительством Российской Федерации, начиная с 01.02.2025.</w:t>
      </w:r>
    </w:p>
    <w:p w14:paraId="52A1BFD7" w14:textId="77777777" w:rsidR="00C0693D" w:rsidRPr="006A3C81" w:rsidRDefault="00C0693D" w:rsidP="00C0693D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13"/>
          <w:szCs w:val="13"/>
        </w:rPr>
      </w:pPr>
      <w:r w:rsidRPr="006A3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Ранее указанная выплата для других неработающих лиц составляла 1 200 рублей в месяц.</w:t>
      </w:r>
    </w:p>
    <w:p w14:paraId="22496B95" w14:textId="77777777" w:rsidR="00C0693D" w:rsidRPr="006A3C81" w:rsidRDefault="00C0693D" w:rsidP="00C0693D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13"/>
          <w:szCs w:val="13"/>
        </w:rPr>
      </w:pPr>
      <w:r w:rsidRPr="006A3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Выплаты лицу, осуществляющему уход за инвалидом с детства I группы, производятся до заключения договора о предоставлении социальных услуг (в том числе услуг по долговременному уходу).</w:t>
      </w:r>
    </w:p>
    <w:p w14:paraId="75B0E9C0" w14:textId="54BD4F8E" w:rsidR="00C0693D" w:rsidRPr="006A3C81" w:rsidRDefault="00C0693D" w:rsidP="00C0693D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13"/>
          <w:szCs w:val="13"/>
        </w:rPr>
      </w:pPr>
      <w:r w:rsidRPr="006A3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Право на получение компенсационных выплат, назначенных</w:t>
      </w:r>
      <w:r w:rsidRPr="006A3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до вступления в силу названного указа Президента Российской Федерации, неработающим трудоспособным лицам, осуществляющим уход за престарелым, нуждающимся в постоянном постороннем уходе, сохраняется за последними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A3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 назначения надбавки на уход к пенсии или к страховой пенсии.</w:t>
      </w:r>
    </w:p>
    <w:p w14:paraId="433FB834" w14:textId="51EFE76B" w:rsidR="00C0693D" w:rsidRDefault="00C0693D" w:rsidP="00C069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3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Размер ежемесячных выплат для граждан, проживающих в районах Крайнего Севера и приравненных к ним местностях, в районах с тяжелыми климатическими условиями, требующих дополнительных материальных и физиологических затрат проживающих там граждан, увеличивается на соответствующий районный коэффициент, применяемый в указанных районах (местностях) при определении размеров пенсий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B8DC9F6" w14:textId="78C2C603" w:rsidR="00C0693D" w:rsidRDefault="00C0693D" w:rsidP="00C069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E72E56F" w14:textId="77777777" w:rsidR="00C0693D" w:rsidRPr="00C0693D" w:rsidRDefault="00C0693D" w:rsidP="00C069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693D">
        <w:rPr>
          <w:rFonts w:ascii="Times New Roman" w:eastAsia="Times New Roman" w:hAnsi="Times New Roman" w:cs="Times New Roman"/>
          <w:color w:val="333333"/>
          <w:sz w:val="28"/>
          <w:szCs w:val="28"/>
        </w:rPr>
        <w:t>Прокурор Почепского района</w:t>
      </w:r>
    </w:p>
    <w:p w14:paraId="28D8BD93" w14:textId="77777777" w:rsidR="00C0693D" w:rsidRPr="00C0693D" w:rsidRDefault="00C0693D" w:rsidP="00C0693D">
      <w:pPr>
        <w:shd w:val="clear" w:color="auto" w:fill="FFFFFF"/>
        <w:tabs>
          <w:tab w:val="left" w:pos="76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693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старший советник юстиции </w:t>
      </w:r>
      <w:r w:rsidRPr="00C0693D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В.Ф. Чудмаев</w:t>
      </w:r>
    </w:p>
    <w:p w14:paraId="1DED799C" w14:textId="77777777" w:rsidR="00C0693D" w:rsidRPr="00C0693D" w:rsidRDefault="00C0693D" w:rsidP="00C0693D">
      <w:pPr>
        <w:spacing w:after="160" w:line="259" w:lineRule="auto"/>
        <w:rPr>
          <w:rFonts w:eastAsiaTheme="minorHAnsi"/>
          <w:lang w:eastAsia="en-US"/>
        </w:rPr>
      </w:pPr>
    </w:p>
    <w:p w14:paraId="633369D5" w14:textId="77777777" w:rsidR="00C0693D" w:rsidRPr="00C0693D" w:rsidRDefault="00C0693D" w:rsidP="00C069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14:paraId="6B611FB2" w14:textId="77777777" w:rsidR="00E813E3" w:rsidRDefault="00E813E3"/>
    <w:sectPr w:rsidR="00E8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BF"/>
    <w:rsid w:val="00097DBF"/>
    <w:rsid w:val="00C0693D"/>
    <w:rsid w:val="00E8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2E88"/>
  <w15:chartTrackingRefBased/>
  <w15:docId w15:val="{697F01E1-BA01-4EAC-B2F3-B3ADF142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69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1626</Characters>
  <Application>Microsoft Office Word</Application>
  <DocSecurity>0</DocSecurity>
  <Lines>13</Lines>
  <Paragraphs>3</Paragraphs>
  <ScaleCrop>false</ScaleCrop>
  <Company>Прокуратура РФ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Барсукова Екатерина Сергеевна</dc:creator>
  <cp:keywords/>
  <dc:description/>
  <cp:lastModifiedBy>Барсукова Екатерина Сергеевна</cp:lastModifiedBy>
  <cp:revision>2</cp:revision>
  <dcterms:created xsi:type="dcterms:W3CDTF">2025-05-21T09:19:00Z</dcterms:created>
  <dcterms:modified xsi:type="dcterms:W3CDTF">2025-05-21T09:21:00Z</dcterms:modified>
</cp:coreProperties>
</file>