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944" w:rsidRDefault="00095944">
      <w:pPr>
        <w:framePr w:wrap="none" w:vAnchor="page" w:hAnchor="page" w:x="603" w:y="3766"/>
      </w:pPr>
    </w:p>
    <w:p w:rsidR="00095944" w:rsidRPr="006F78F1" w:rsidRDefault="001125DF">
      <w:pPr>
        <w:pStyle w:val="40"/>
        <w:framePr w:wrap="none" w:vAnchor="page" w:hAnchor="page" w:x="603" w:y="4463"/>
        <w:shd w:val="clear" w:color="auto" w:fill="auto"/>
        <w:spacing w:line="160" w:lineRule="exact"/>
        <w:rPr>
          <w:lang w:val="ru-RU"/>
        </w:rPr>
      </w:pPr>
      <w:r>
        <w:t>j</w:t>
      </w:r>
    </w:p>
    <w:p w:rsidR="003572D4" w:rsidRDefault="003572D4">
      <w:pPr>
        <w:rPr>
          <w:sz w:val="2"/>
          <w:szCs w:val="2"/>
        </w:rPr>
      </w:pPr>
    </w:p>
    <w:p w:rsidR="00A50861" w:rsidRDefault="00A50861" w:rsidP="00A50861">
      <w:pPr>
        <w:pStyle w:val="20"/>
        <w:framePr w:w="8429" w:h="2701" w:hRule="exact" w:wrap="none" w:vAnchor="page" w:hAnchor="page" w:x="2201" w:y="961"/>
        <w:shd w:val="clear" w:color="auto" w:fill="auto"/>
        <w:ind w:right="40"/>
      </w:pPr>
      <w:r>
        <w:t>РОССИЙСКАЯ ФЕДЕРАЦИЯ</w:t>
      </w:r>
      <w:r>
        <w:br/>
        <w:t>БРЯНСКАЯ ОБЛАСТЬ ПОЧЕПСКИЙ МУНИЦИПАЛЬНЫЙ РАЙОН</w:t>
      </w:r>
    </w:p>
    <w:p w:rsidR="00A50861" w:rsidRDefault="00A50861" w:rsidP="00A50861">
      <w:pPr>
        <w:pStyle w:val="20"/>
        <w:framePr w:w="8429" w:h="2701" w:hRule="exact" w:wrap="none" w:vAnchor="page" w:hAnchor="page" w:x="2201" w:y="961"/>
        <w:shd w:val="clear" w:color="auto" w:fill="auto"/>
        <w:spacing w:after="327"/>
        <w:ind w:right="40"/>
      </w:pPr>
      <w:r>
        <w:t>РЕЧИЦКИЙ СЕЛЬСКИЙ СОВЕТ НАРОДНЫХ ДЕПУТАТОВ</w:t>
      </w:r>
    </w:p>
    <w:p w:rsidR="00A50861" w:rsidRDefault="00A50861" w:rsidP="00A50861">
      <w:pPr>
        <w:pStyle w:val="20"/>
        <w:framePr w:w="8429" w:h="2701" w:hRule="exact" w:wrap="none" w:vAnchor="page" w:hAnchor="page" w:x="2201" w:y="961"/>
        <w:shd w:val="clear" w:color="auto" w:fill="auto"/>
        <w:spacing w:after="219" w:line="240" w:lineRule="exact"/>
        <w:ind w:right="40"/>
      </w:pPr>
      <w:r>
        <w:t>РЕШЕНИЕ</w:t>
      </w:r>
    </w:p>
    <w:p w:rsidR="00A50861" w:rsidRDefault="00A50861" w:rsidP="00A50861">
      <w:pPr>
        <w:pStyle w:val="20"/>
        <w:framePr w:w="8429" w:h="2701" w:hRule="exact" w:wrap="none" w:vAnchor="page" w:hAnchor="page" w:x="2201" w:y="961"/>
        <w:shd w:val="clear" w:color="auto" w:fill="auto"/>
        <w:spacing w:line="269" w:lineRule="exact"/>
        <w:ind w:right="6180"/>
        <w:jc w:val="left"/>
      </w:pPr>
      <w:r>
        <w:t>от  07.05.2021 № 81</w:t>
      </w:r>
      <w:r>
        <w:br/>
        <w:t>п. Речица</w:t>
      </w:r>
    </w:p>
    <w:p w:rsidR="00A50861" w:rsidRDefault="00A50861" w:rsidP="00A50861">
      <w:pPr>
        <w:pStyle w:val="20"/>
        <w:framePr w:w="8429" w:h="2540" w:hRule="exact" w:wrap="none" w:vAnchor="page" w:hAnchor="page" w:x="2221" w:y="3766"/>
        <w:shd w:val="clear" w:color="auto" w:fill="auto"/>
        <w:ind w:right="2400"/>
        <w:jc w:val="left"/>
      </w:pPr>
      <w:r>
        <w:t>О внесении изменений в приложение № 3 к Решению</w:t>
      </w:r>
      <w:r>
        <w:br/>
        <w:t>об утверждении Положения о расчете размера платы</w:t>
      </w:r>
      <w:r>
        <w:br/>
        <w:t>за пользование жилым помещением (платы за наем)</w:t>
      </w:r>
      <w:r>
        <w:br/>
        <w:t>для нанимателей жилых помещений по договорам</w:t>
      </w:r>
      <w:r>
        <w:br/>
        <w:t>социального найма и договорам найма жилых</w:t>
      </w:r>
      <w:r>
        <w:br/>
        <w:t>помещений государственного или муниципального</w:t>
      </w:r>
      <w:r>
        <w:br/>
        <w:t>жилищного фонда Речицкого сельского поселения и размера ежемесячной платы за пользование жилым помещением от 19.06.2019 № 198</w:t>
      </w:r>
    </w:p>
    <w:p w:rsidR="00A50861" w:rsidRDefault="00A50861" w:rsidP="00A50861">
      <w:pPr>
        <w:pStyle w:val="20"/>
        <w:framePr w:w="8429" w:h="8491" w:hRule="exact" w:wrap="none" w:vAnchor="page" w:hAnchor="page" w:x="2221" w:y="6706"/>
        <w:shd w:val="clear" w:color="auto" w:fill="auto"/>
        <w:spacing w:after="331" w:line="278" w:lineRule="exact"/>
        <w:ind w:firstLine="680"/>
        <w:jc w:val="left"/>
      </w:pPr>
      <w:r>
        <w:t>В соответствии с частью 3 статьи 156 Жилищного кодекса Российской</w:t>
      </w:r>
      <w:r>
        <w:br/>
        <w:t>Федерации, Методическими указаниями установления размера платы</w:t>
      </w:r>
      <w:r>
        <w:br/>
        <w:t>за пользование жилым помещением по договорам социального найма</w:t>
      </w:r>
      <w:r>
        <w:br/>
        <w:t>и договорам найма жилых помещений государственного или муниципального</w:t>
      </w:r>
      <w:r>
        <w:br/>
        <w:t>жилищного фонда, утвержденными приказом Министерства строительства и</w:t>
      </w:r>
      <w:r>
        <w:br/>
        <w:t>жилищно-коммунального хозяйства Российской Федерации от 27 сентября</w:t>
      </w:r>
      <w:r>
        <w:br/>
        <w:t>2016 г. № 668/пр (в ред. приказа Минстроя России от 19.06.2017 № 892/пр),</w:t>
      </w:r>
      <w:r>
        <w:br/>
        <w:t xml:space="preserve">Уставом  Речицкого селького поселения Почепского муниципального района Брянской области, Речицкий сельский Совет народных депутатов </w:t>
      </w:r>
    </w:p>
    <w:p w:rsidR="00A50861" w:rsidRDefault="00A50861" w:rsidP="00A50861">
      <w:pPr>
        <w:pStyle w:val="30"/>
        <w:framePr w:w="8429" w:h="8491" w:hRule="exact" w:wrap="none" w:vAnchor="page" w:hAnchor="page" w:x="2221" w:y="6706"/>
        <w:shd w:val="clear" w:color="auto" w:fill="auto"/>
        <w:spacing w:before="0" w:after="199" w:line="240" w:lineRule="exact"/>
      </w:pPr>
      <w:r>
        <w:t>РЕШИЛ:</w:t>
      </w:r>
    </w:p>
    <w:p w:rsidR="00A50861" w:rsidRDefault="00A50861" w:rsidP="00A50861">
      <w:pPr>
        <w:pStyle w:val="20"/>
        <w:framePr w:w="8429" w:h="8491" w:hRule="exact" w:wrap="none" w:vAnchor="page" w:hAnchor="page" w:x="2221" w:y="6706"/>
        <w:shd w:val="clear" w:color="auto" w:fill="auto"/>
        <w:spacing w:line="283" w:lineRule="exact"/>
        <w:ind w:firstLine="680"/>
        <w:jc w:val="left"/>
      </w:pPr>
      <w:r>
        <w:t xml:space="preserve">I. Внести изменения в приложение </w:t>
      </w:r>
      <w:r>
        <w:rPr>
          <w:lang w:eastAsia="en-US" w:bidi="en-US"/>
        </w:rPr>
        <w:t>№</w:t>
      </w:r>
      <w:r w:rsidRPr="006F78F1">
        <w:rPr>
          <w:lang w:eastAsia="en-US" w:bidi="en-US"/>
        </w:rPr>
        <w:t xml:space="preserve"> </w:t>
      </w:r>
      <w:r>
        <w:t>3 к Решению о расчете размера</w:t>
      </w:r>
      <w:r>
        <w:br/>
        <w:t>платы за пользование жилым помещением для нанимателей жилых</w:t>
      </w:r>
      <w:r>
        <w:br/>
        <w:t>помещений по договорам социального найма и договорам найма жилых</w:t>
      </w:r>
      <w:r>
        <w:br/>
        <w:t xml:space="preserve">помещений муниципального жилищного фонда Речицкого сельского поселения(далее - Приложение), согласно приложению № 1 к </w:t>
      </w:r>
      <w:r w:rsidRPr="006F78F1">
        <w:rPr>
          <w:rStyle w:val="211pt"/>
          <w:b w:val="0"/>
        </w:rPr>
        <w:t>настоящему</w:t>
      </w:r>
      <w:r>
        <w:rPr>
          <w:rStyle w:val="211pt"/>
        </w:rPr>
        <w:br/>
      </w:r>
      <w:r>
        <w:t>решению.</w:t>
      </w:r>
    </w:p>
    <w:p w:rsidR="00A50861" w:rsidRDefault="00A50861" w:rsidP="00A50861">
      <w:pPr>
        <w:pStyle w:val="20"/>
        <w:framePr w:w="8429" w:h="8491" w:hRule="exact" w:wrap="none" w:vAnchor="page" w:hAnchor="page" w:x="2221" w:y="6706"/>
        <w:shd w:val="clear" w:color="auto" w:fill="auto"/>
        <w:spacing w:line="283" w:lineRule="exact"/>
        <w:ind w:firstLine="540"/>
        <w:jc w:val="left"/>
      </w:pPr>
      <w:r>
        <w:t>2. Утвердить размер ежемесячной платы за пользование жилым</w:t>
      </w:r>
      <w:r>
        <w:br/>
        <w:t>помещением (платы за наем) для нанимателей жилых помещений</w:t>
      </w:r>
      <w:r>
        <w:br/>
        <w:t>муниципального жилищного фонда Речицкого сельского поселения, занимаемых по договорам социального найма и договорам найма жилых помещений муниципального жилищного фонда, согласно приложению № 1 к настоящему решению.</w:t>
      </w:r>
    </w:p>
    <w:p w:rsidR="00A50861" w:rsidRDefault="00A50861" w:rsidP="00A50861">
      <w:pPr>
        <w:pStyle w:val="20"/>
        <w:framePr w:w="8429" w:h="8491" w:hRule="exact" w:wrap="none" w:vAnchor="page" w:hAnchor="page" w:x="2221" w:y="6706"/>
        <w:shd w:val="clear" w:color="auto" w:fill="auto"/>
        <w:spacing w:line="283" w:lineRule="exact"/>
        <w:ind w:firstLine="540"/>
        <w:jc w:val="left"/>
      </w:pPr>
      <w:r>
        <w:t>3. Настоящее решение опубликовать (обнародовать) согласно действующему законодательству.</w:t>
      </w:r>
    </w:p>
    <w:p w:rsidR="00A50861" w:rsidRDefault="00A50861" w:rsidP="00A50861">
      <w:pPr>
        <w:pStyle w:val="20"/>
        <w:framePr w:w="8429" w:h="8491" w:hRule="exact" w:wrap="none" w:vAnchor="page" w:hAnchor="page" w:x="2221" w:y="6706"/>
        <w:shd w:val="clear" w:color="auto" w:fill="auto"/>
        <w:spacing w:line="283" w:lineRule="exact"/>
        <w:ind w:firstLine="540"/>
        <w:jc w:val="left"/>
      </w:pPr>
      <w:r>
        <w:t>4. Настоящее рещение вступает в силу в течение 10 дней со дня его официального опубликования.</w:t>
      </w:r>
    </w:p>
    <w:p w:rsidR="00A50861" w:rsidRDefault="00A50861" w:rsidP="00A50861">
      <w:pPr>
        <w:pStyle w:val="20"/>
        <w:framePr w:w="8429" w:h="8491" w:hRule="exact" w:wrap="none" w:vAnchor="page" w:hAnchor="page" w:x="2221" w:y="6706"/>
        <w:shd w:val="clear" w:color="auto" w:fill="auto"/>
        <w:spacing w:line="283" w:lineRule="exact"/>
        <w:ind w:firstLine="540"/>
        <w:jc w:val="left"/>
      </w:pPr>
    </w:p>
    <w:p w:rsidR="00A50861" w:rsidRDefault="00A50861" w:rsidP="00A50861">
      <w:pPr>
        <w:pStyle w:val="20"/>
        <w:framePr w:w="8429" w:h="8491" w:hRule="exact" w:wrap="none" w:vAnchor="page" w:hAnchor="page" w:x="2221" w:y="6706"/>
        <w:shd w:val="clear" w:color="auto" w:fill="auto"/>
        <w:spacing w:line="283" w:lineRule="exact"/>
        <w:jc w:val="left"/>
      </w:pPr>
      <w:r>
        <w:t>Глава Речицкого сельского поселения                                        Н.Н. Шипулина</w:t>
      </w:r>
    </w:p>
    <w:p w:rsidR="00A50861" w:rsidRDefault="00A50861" w:rsidP="00A50861">
      <w:pPr>
        <w:pStyle w:val="20"/>
        <w:framePr w:w="8429" w:h="8491" w:hRule="exact" w:wrap="none" w:vAnchor="page" w:hAnchor="page" w:x="2221" w:y="6706"/>
        <w:shd w:val="clear" w:color="auto" w:fill="auto"/>
        <w:spacing w:line="283" w:lineRule="exact"/>
        <w:jc w:val="left"/>
      </w:pPr>
    </w:p>
    <w:p w:rsidR="003572D4" w:rsidRDefault="003572D4">
      <w:pPr>
        <w:rPr>
          <w:sz w:val="2"/>
          <w:szCs w:val="2"/>
        </w:rPr>
      </w:pPr>
      <w:r>
        <w:rPr>
          <w:sz w:val="2"/>
          <w:szCs w:val="2"/>
        </w:rPr>
        <w:br w:type="page"/>
      </w:r>
    </w:p>
    <w:p w:rsidR="003572D4" w:rsidRDefault="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Default="003572D4" w:rsidP="003572D4">
      <w:pPr>
        <w:rPr>
          <w:sz w:val="2"/>
          <w:szCs w:val="2"/>
        </w:rPr>
      </w:pPr>
    </w:p>
    <w:p w:rsidR="003572D4" w:rsidRP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r>
        <w:rPr>
          <w:sz w:val="2"/>
          <w:szCs w:val="2"/>
        </w:rPr>
        <w:t>джжэж</w:t>
      </w: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Pr="003572D4" w:rsidRDefault="003572D4" w:rsidP="003572D4">
      <w:pPr>
        <w:rPr>
          <w:sz w:val="2"/>
          <w:szCs w:val="2"/>
        </w:rPr>
      </w:pPr>
    </w:p>
    <w:p w:rsidR="003572D4" w:rsidRPr="003572D4" w:rsidRDefault="003572D4" w:rsidP="003572D4">
      <w:pPr>
        <w:rPr>
          <w:sz w:val="2"/>
          <w:szCs w:val="2"/>
        </w:rPr>
      </w:pPr>
    </w:p>
    <w:p w:rsidR="003572D4" w:rsidRDefault="003572D4" w:rsidP="003572D4">
      <w:pPr>
        <w:rPr>
          <w:sz w:val="2"/>
          <w:szCs w:val="2"/>
        </w:rPr>
      </w:pPr>
    </w:p>
    <w:p w:rsidR="003572D4" w:rsidRDefault="003572D4" w:rsidP="003572D4">
      <w:pPr>
        <w:rPr>
          <w:sz w:val="2"/>
          <w:szCs w:val="2"/>
        </w:rPr>
      </w:pPr>
    </w:p>
    <w:p w:rsidR="003572D4" w:rsidRPr="003572D4" w:rsidRDefault="003572D4" w:rsidP="003572D4">
      <w:pPr>
        <w:tabs>
          <w:tab w:val="left" w:pos="1725"/>
        </w:tabs>
        <w:rPr>
          <w:sz w:val="2"/>
          <w:szCs w:val="2"/>
        </w:rPr>
      </w:pPr>
      <w:r>
        <w:rPr>
          <w:sz w:val="2"/>
          <w:szCs w:val="2"/>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2297"/>
        <w:gridCol w:w="1417"/>
        <w:gridCol w:w="1276"/>
        <w:gridCol w:w="1134"/>
        <w:gridCol w:w="992"/>
        <w:gridCol w:w="993"/>
        <w:gridCol w:w="991"/>
      </w:tblGrid>
      <w:tr w:rsidR="003572D4" w:rsidTr="003572D4">
        <w:tc>
          <w:tcPr>
            <w:tcW w:w="681" w:type="dxa"/>
            <w:tcBorders>
              <w:top w:val="single" w:sz="4" w:space="0" w:color="auto"/>
              <w:left w:val="single" w:sz="4" w:space="0" w:color="auto"/>
              <w:bottom w:val="single" w:sz="4" w:space="0" w:color="auto"/>
              <w:right w:val="single" w:sz="4" w:space="0" w:color="auto"/>
            </w:tcBorders>
            <w:vAlign w:val="center"/>
            <w:hideMark/>
          </w:tcPr>
          <w:p w:rsidR="003572D4" w:rsidRDefault="003572D4">
            <w:pPr>
              <w:jc w:val="center"/>
              <w:rPr>
                <w:rFonts w:ascii="Times New Roman" w:hAnsi="Times New Roman"/>
                <w:color w:val="auto"/>
              </w:rPr>
            </w:pPr>
            <w:r>
              <w:rPr>
                <w:rFonts w:ascii="Times New Roman" w:hAnsi="Times New Roman"/>
              </w:rPr>
              <w:t>№ п/п</w:t>
            </w:r>
          </w:p>
        </w:tc>
        <w:tc>
          <w:tcPr>
            <w:tcW w:w="2297" w:type="dxa"/>
            <w:tcBorders>
              <w:top w:val="single" w:sz="4" w:space="0" w:color="auto"/>
              <w:left w:val="single" w:sz="4" w:space="0" w:color="auto"/>
              <w:bottom w:val="single" w:sz="4" w:space="0" w:color="auto"/>
              <w:right w:val="single" w:sz="4" w:space="0" w:color="auto"/>
            </w:tcBorders>
            <w:vAlign w:val="center"/>
            <w:hideMark/>
          </w:tcPr>
          <w:p w:rsidR="003572D4" w:rsidRDefault="003572D4">
            <w:pPr>
              <w:jc w:val="center"/>
              <w:rPr>
                <w:rFonts w:ascii="Times New Roman" w:hAnsi="Times New Roman"/>
              </w:rPr>
            </w:pPr>
            <w:r>
              <w:rPr>
                <w:rFonts w:ascii="Times New Roman" w:hAnsi="Times New Roman"/>
              </w:rPr>
              <w:t>Адрес жилого дома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3572D4" w:rsidRDefault="003572D4">
            <w:pPr>
              <w:jc w:val="center"/>
              <w:rPr>
                <w:rFonts w:ascii="Times New Roman" w:hAnsi="Times New Roman"/>
              </w:rPr>
            </w:pPr>
            <w:r>
              <w:rPr>
                <w:rFonts w:ascii="Times New Roman" w:hAnsi="Times New Roman"/>
              </w:rPr>
              <w:t>Материал стен</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Год постройки</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eastAsia="Times New Roman" w:hAnsi="Times New Roman"/>
                <w:sz w:val="28"/>
                <w:szCs w:val="28"/>
                <w:vertAlign w:val="subscript"/>
              </w:rPr>
            </w:pPr>
            <w:r>
              <w:rPr>
                <w:rFonts w:ascii="Times New Roman" w:eastAsia="Times New Roman" w:hAnsi="Times New Roman"/>
                <w:sz w:val="28"/>
                <w:szCs w:val="28"/>
              </w:rPr>
              <w:t>К</w:t>
            </w:r>
            <w:r>
              <w:rPr>
                <w:rFonts w:ascii="Times New Roman" w:eastAsia="Times New Roman" w:hAnsi="Times New Roman"/>
                <w:sz w:val="28"/>
                <w:szCs w:val="28"/>
                <w:vertAlign w:val="subscript"/>
              </w:rPr>
              <w:t>1 (материал)</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eastAsia="Calibri" w:hAnsi="Times New Roman"/>
                <w:lang w:eastAsia="en-US"/>
              </w:rPr>
            </w:pPr>
            <w:r>
              <w:rPr>
                <w:rFonts w:ascii="Times New Roman" w:eastAsia="Times New Roman" w:hAnsi="Times New Roman"/>
                <w:sz w:val="28"/>
                <w:szCs w:val="28"/>
              </w:rPr>
              <w:t>К</w:t>
            </w:r>
            <w:r>
              <w:rPr>
                <w:rFonts w:ascii="Times New Roman" w:eastAsia="Times New Roman" w:hAnsi="Times New Roman"/>
                <w:sz w:val="28"/>
                <w:szCs w:val="28"/>
                <w:vertAlign w:val="subscript"/>
              </w:rPr>
              <w:t>1(срок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sz w:val="28"/>
                <w:szCs w:val="28"/>
              </w:rPr>
              <w:t>К</w:t>
            </w:r>
            <w:r>
              <w:rPr>
                <w:rFonts w:ascii="Times New Roman" w:eastAsia="Times New Roman" w:hAnsi="Times New Roman"/>
                <w:sz w:val="28"/>
                <w:szCs w:val="28"/>
                <w:vertAlign w:val="subscript"/>
              </w:rPr>
              <w:t>2</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sz w:val="28"/>
                <w:szCs w:val="28"/>
              </w:rPr>
              <w:t>К</w:t>
            </w:r>
            <w:r>
              <w:rPr>
                <w:rFonts w:ascii="Times New Roman" w:eastAsia="Times New Roman" w:hAnsi="Times New Roman"/>
                <w:sz w:val="28"/>
                <w:szCs w:val="28"/>
                <w:vertAlign w:val="subscript"/>
              </w:rPr>
              <w:t>3</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Брянская область,</w:t>
            </w:r>
            <w:r w:rsidR="003572D4">
              <w:rPr>
                <w:rFonts w:ascii="Times New Roman" w:hAnsi="Times New Roman"/>
              </w:rPr>
              <w:t>. Почеп</w:t>
            </w:r>
            <w:r>
              <w:rPr>
                <w:rFonts w:ascii="Times New Roman" w:hAnsi="Times New Roman"/>
              </w:rPr>
              <w:t>-2,</w:t>
            </w:r>
            <w:r w:rsidR="003572D4">
              <w:rPr>
                <w:rFonts w:ascii="Times New Roman" w:hAnsi="Times New Roman"/>
              </w:rPr>
              <w:t>ул. Лесная, 1</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1951</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2</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Брянская область,</w:t>
            </w:r>
            <w:r w:rsidR="003572D4">
              <w:rPr>
                <w:rFonts w:ascii="Times New Roman" w:hAnsi="Times New Roman"/>
              </w:rPr>
              <w:t>. Почеп</w:t>
            </w:r>
            <w:r>
              <w:rPr>
                <w:rFonts w:ascii="Times New Roman" w:hAnsi="Times New Roman"/>
              </w:rPr>
              <w:t>-2,</w:t>
            </w:r>
            <w:r w:rsidR="003572D4">
              <w:rPr>
                <w:rFonts w:ascii="Times New Roman" w:hAnsi="Times New Roman"/>
              </w:rPr>
              <w:t>ул. Лесная, 2</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1954</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3</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Брянская область,</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3</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1954</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4</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4</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1970</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5</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5</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1970</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6</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6</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1954</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7</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Брянская область,</w:t>
            </w:r>
            <w:r w:rsidR="003572D4">
              <w:rPr>
                <w:rFonts w:ascii="Times New Roman" w:hAnsi="Times New Roman"/>
              </w:rPr>
              <w:t>. Почеп</w:t>
            </w:r>
            <w:r>
              <w:rPr>
                <w:rFonts w:ascii="Times New Roman" w:hAnsi="Times New Roman"/>
              </w:rPr>
              <w:t>-2,</w:t>
            </w:r>
            <w:r w:rsidR="003572D4">
              <w:rPr>
                <w:rFonts w:ascii="Times New Roman" w:hAnsi="Times New Roman"/>
              </w:rPr>
              <w:t>ул. Лесная, 7</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1954</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1.0 (не газифицирован)</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8</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8</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1975</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9</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9</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1976</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10</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10</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1981</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11</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11</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1987</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250A91">
        <w:trPr>
          <w:trHeight w:val="790"/>
        </w:trPr>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12</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12</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1987</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13</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13</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1989</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1.0 (не газифицирован)</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250A91">
        <w:trPr>
          <w:trHeight w:val="1811"/>
        </w:trPr>
        <w:tc>
          <w:tcPr>
            <w:tcW w:w="681"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14</w:t>
            </w:r>
          </w:p>
        </w:tc>
        <w:tc>
          <w:tcPr>
            <w:tcW w:w="2297" w:type="dxa"/>
            <w:tcBorders>
              <w:top w:val="single" w:sz="4" w:space="0" w:color="auto"/>
              <w:left w:val="single" w:sz="4" w:space="0" w:color="auto"/>
              <w:bottom w:val="single" w:sz="4" w:space="0" w:color="auto"/>
              <w:right w:val="single" w:sz="4" w:space="0" w:color="auto"/>
            </w:tcBorders>
            <w:hideMark/>
          </w:tcPr>
          <w:p w:rsidR="003572D4" w:rsidRDefault="00DA02E9">
            <w:pPr>
              <w:jc w:val="both"/>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ул. Лесная, 14</w:t>
            </w:r>
          </w:p>
        </w:tc>
        <w:tc>
          <w:tcPr>
            <w:tcW w:w="141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1992</w:t>
            </w:r>
          </w:p>
        </w:tc>
        <w:tc>
          <w:tcPr>
            <w:tcW w:w="1134"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993"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1.0 (не газифицирован)</w:t>
            </w:r>
          </w:p>
        </w:tc>
        <w:tc>
          <w:tcPr>
            <w:tcW w:w="991"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tcPr>
          <w:p w:rsidR="003572D4" w:rsidRDefault="003572D4">
            <w:pPr>
              <w:jc w:val="both"/>
              <w:rPr>
                <w:rFonts w:ascii="Times New Roman" w:hAnsi="Times New Roman"/>
              </w:rPr>
            </w:pPr>
            <w:r>
              <w:rPr>
                <w:rFonts w:ascii="Times New Roman" w:hAnsi="Times New Roman"/>
              </w:rPr>
              <w:lastRenderedPageBreak/>
              <w:t>15</w:t>
            </w:r>
          </w:p>
        </w:tc>
        <w:tc>
          <w:tcPr>
            <w:tcW w:w="2297" w:type="dxa"/>
            <w:tcBorders>
              <w:top w:val="single" w:sz="4" w:space="0" w:color="auto"/>
              <w:left w:val="single" w:sz="4" w:space="0" w:color="auto"/>
              <w:bottom w:val="single" w:sz="4" w:space="0" w:color="auto"/>
              <w:right w:val="single" w:sz="4" w:space="0" w:color="auto"/>
            </w:tcBorders>
          </w:tcPr>
          <w:p w:rsidR="00E56724" w:rsidRDefault="00E56724">
            <w:pPr>
              <w:jc w:val="both"/>
              <w:rPr>
                <w:rFonts w:ascii="Times New Roman" w:hAnsi="Times New Roman"/>
              </w:rPr>
            </w:pPr>
            <w:r>
              <w:rPr>
                <w:rFonts w:ascii="Times New Roman" w:hAnsi="Times New Roman"/>
              </w:rPr>
              <w:t>Брянская область,п.Речица,</w:t>
            </w:r>
          </w:p>
          <w:p w:rsidR="003572D4" w:rsidRDefault="00E56724">
            <w:pPr>
              <w:jc w:val="both"/>
              <w:rPr>
                <w:rFonts w:ascii="Times New Roman" w:hAnsi="Times New Roman"/>
              </w:rPr>
            </w:pPr>
            <w:r>
              <w:rPr>
                <w:rFonts w:ascii="Times New Roman" w:hAnsi="Times New Roman"/>
              </w:rPr>
              <w:t>ул.Молодежная д.10 кв.13</w:t>
            </w:r>
          </w:p>
        </w:tc>
        <w:tc>
          <w:tcPr>
            <w:tcW w:w="1417"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eastAsia="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1977</w:t>
            </w:r>
          </w:p>
        </w:tc>
        <w:tc>
          <w:tcPr>
            <w:tcW w:w="1134"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tcPr>
          <w:p w:rsidR="003572D4" w:rsidRDefault="00B0255E">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eastAsia="Times New Roman" w:hAnsi="Times New Roman"/>
              </w:rPr>
            </w:pPr>
            <w:r>
              <w:rPr>
                <w:rFonts w:ascii="Times New Roman" w:eastAsia="Times New Roman" w:hAnsi="Times New Roman"/>
              </w:rPr>
              <w:t>1</w:t>
            </w:r>
            <w:r w:rsidR="00A50861">
              <w:rPr>
                <w:rFonts w:ascii="Times New Roman" w:eastAsia="Times New Roman" w:hAnsi="Times New Roman"/>
              </w:rPr>
              <w:t>,3</w:t>
            </w:r>
          </w:p>
        </w:tc>
        <w:tc>
          <w:tcPr>
            <w:tcW w:w="991"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tcPr>
          <w:p w:rsidR="003572D4" w:rsidRDefault="00137139">
            <w:pPr>
              <w:jc w:val="both"/>
              <w:rPr>
                <w:rFonts w:ascii="Times New Roman" w:hAnsi="Times New Roman"/>
              </w:rPr>
            </w:pPr>
            <w:r>
              <w:rPr>
                <w:rFonts w:ascii="Times New Roman" w:hAnsi="Times New Roman"/>
              </w:rPr>
              <w:t>16</w:t>
            </w:r>
          </w:p>
        </w:tc>
        <w:tc>
          <w:tcPr>
            <w:tcW w:w="2297" w:type="dxa"/>
            <w:tcBorders>
              <w:top w:val="single" w:sz="4" w:space="0" w:color="auto"/>
              <w:left w:val="single" w:sz="4" w:space="0" w:color="auto"/>
              <w:bottom w:val="single" w:sz="4" w:space="0" w:color="auto"/>
              <w:right w:val="single" w:sz="4" w:space="0" w:color="auto"/>
            </w:tcBorders>
          </w:tcPr>
          <w:p w:rsidR="003572D4" w:rsidRDefault="00137139">
            <w:pPr>
              <w:jc w:val="both"/>
              <w:rPr>
                <w:rFonts w:ascii="Times New Roman" w:hAnsi="Times New Roman"/>
              </w:rPr>
            </w:pPr>
            <w:r>
              <w:rPr>
                <w:rFonts w:ascii="Times New Roman" w:hAnsi="Times New Roman"/>
              </w:rPr>
              <w:t>Брянская область,п.Речица, ул.Молодежная д.16 кв.4</w:t>
            </w:r>
          </w:p>
        </w:tc>
        <w:tc>
          <w:tcPr>
            <w:tcW w:w="1417"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eastAsia="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1988</w:t>
            </w:r>
          </w:p>
        </w:tc>
        <w:tc>
          <w:tcPr>
            <w:tcW w:w="1134"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tcPr>
          <w:p w:rsidR="003572D4" w:rsidRDefault="00B0255E">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eastAsia="Times New Roman" w:hAnsi="Times New Roman"/>
              </w:rPr>
            </w:pPr>
            <w:r>
              <w:rPr>
                <w:rFonts w:ascii="Times New Roman" w:eastAsia="Times New Roman" w:hAnsi="Times New Roman"/>
              </w:rPr>
              <w:t>1,</w:t>
            </w:r>
            <w:r w:rsidR="00A50861">
              <w:rPr>
                <w:rFonts w:ascii="Times New Roman" w:eastAsia="Times New Roman" w:hAnsi="Times New Roman"/>
              </w:rPr>
              <w:t>3</w:t>
            </w:r>
          </w:p>
        </w:tc>
        <w:tc>
          <w:tcPr>
            <w:tcW w:w="991"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tcPr>
          <w:p w:rsidR="003572D4" w:rsidRDefault="00137139">
            <w:pPr>
              <w:jc w:val="both"/>
              <w:rPr>
                <w:rFonts w:ascii="Times New Roman" w:hAnsi="Times New Roman"/>
              </w:rPr>
            </w:pPr>
            <w:r>
              <w:rPr>
                <w:rFonts w:ascii="Times New Roman" w:hAnsi="Times New Roman"/>
              </w:rPr>
              <w:t>17</w:t>
            </w:r>
          </w:p>
        </w:tc>
        <w:tc>
          <w:tcPr>
            <w:tcW w:w="2297" w:type="dxa"/>
            <w:tcBorders>
              <w:top w:val="single" w:sz="4" w:space="0" w:color="auto"/>
              <w:left w:val="single" w:sz="4" w:space="0" w:color="auto"/>
              <w:bottom w:val="single" w:sz="4" w:space="0" w:color="auto"/>
              <w:right w:val="single" w:sz="4" w:space="0" w:color="auto"/>
            </w:tcBorders>
          </w:tcPr>
          <w:p w:rsidR="003572D4" w:rsidRDefault="00137139" w:rsidP="00137139">
            <w:pPr>
              <w:rPr>
                <w:rFonts w:ascii="Times New Roman" w:hAnsi="Times New Roman"/>
              </w:rPr>
            </w:pPr>
            <w:r>
              <w:rPr>
                <w:rFonts w:ascii="Times New Roman" w:hAnsi="Times New Roman"/>
              </w:rPr>
              <w:t>Брянская область, п.Речица,ул 70 лет Октябряд.1 кв.15,кв.24</w:t>
            </w:r>
          </w:p>
        </w:tc>
        <w:tc>
          <w:tcPr>
            <w:tcW w:w="1417"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eastAsia="Times New Roman" w:hAnsi="Times New Roman"/>
              </w:rPr>
            </w:pPr>
            <w:r>
              <w:rPr>
                <w:rFonts w:ascii="Times New Roman" w:eastAsia="Times New Roman" w:hAnsi="Times New Roman"/>
              </w:rPr>
              <w:t>панельные</w:t>
            </w:r>
          </w:p>
        </w:tc>
        <w:tc>
          <w:tcPr>
            <w:tcW w:w="1276"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1986</w:t>
            </w:r>
          </w:p>
        </w:tc>
        <w:tc>
          <w:tcPr>
            <w:tcW w:w="1134"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tcPr>
          <w:p w:rsidR="003572D4" w:rsidRDefault="00B0255E">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eastAsia="Times New Roman" w:hAnsi="Times New Roman"/>
              </w:rPr>
            </w:pPr>
            <w:r>
              <w:rPr>
                <w:rFonts w:ascii="Times New Roman" w:eastAsia="Times New Roman" w:hAnsi="Times New Roman"/>
              </w:rPr>
              <w:t>1,</w:t>
            </w:r>
            <w:r w:rsidR="00A50861">
              <w:rPr>
                <w:rFonts w:ascii="Times New Roman" w:eastAsia="Times New Roman" w:hAnsi="Times New Roman"/>
              </w:rPr>
              <w:t>3</w:t>
            </w:r>
          </w:p>
        </w:tc>
        <w:tc>
          <w:tcPr>
            <w:tcW w:w="991" w:type="dxa"/>
            <w:tcBorders>
              <w:top w:val="single" w:sz="4" w:space="0" w:color="auto"/>
              <w:left w:val="single" w:sz="4" w:space="0" w:color="auto"/>
              <w:bottom w:val="single" w:sz="4" w:space="0" w:color="auto"/>
              <w:right w:val="single" w:sz="4" w:space="0" w:color="auto"/>
            </w:tcBorders>
          </w:tcPr>
          <w:p w:rsidR="003572D4" w:rsidRDefault="00137139">
            <w:pPr>
              <w:jc w:val="center"/>
              <w:rPr>
                <w:rFonts w:ascii="Times New Roman" w:hAnsi="Times New Roman"/>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tcPr>
          <w:p w:rsidR="003572D4" w:rsidRDefault="00137139">
            <w:pPr>
              <w:jc w:val="both"/>
              <w:rPr>
                <w:rFonts w:ascii="Times New Roman" w:hAnsi="Times New Roman"/>
              </w:rPr>
            </w:pPr>
            <w:r>
              <w:rPr>
                <w:rFonts w:ascii="Times New Roman" w:hAnsi="Times New Roman"/>
              </w:rPr>
              <w:t>18</w:t>
            </w:r>
          </w:p>
        </w:tc>
        <w:tc>
          <w:tcPr>
            <w:tcW w:w="2297" w:type="dxa"/>
            <w:tcBorders>
              <w:top w:val="single" w:sz="4" w:space="0" w:color="auto"/>
              <w:left w:val="single" w:sz="4" w:space="0" w:color="auto"/>
              <w:bottom w:val="single" w:sz="4" w:space="0" w:color="auto"/>
              <w:right w:val="single" w:sz="4" w:space="0" w:color="auto"/>
            </w:tcBorders>
          </w:tcPr>
          <w:p w:rsidR="003572D4" w:rsidRDefault="00137139">
            <w:pPr>
              <w:jc w:val="both"/>
              <w:rPr>
                <w:rFonts w:ascii="Times New Roman" w:hAnsi="Times New Roman"/>
              </w:rPr>
            </w:pPr>
            <w:r>
              <w:rPr>
                <w:rFonts w:ascii="Times New Roman" w:hAnsi="Times New Roman"/>
              </w:rPr>
              <w:t>Брянская область,п.Речица,ул.70 лет Октября д.3 кв.7,кв.8,кв.9,кв.11,кв.11а,</w:t>
            </w:r>
            <w:r w:rsidR="00B0255E">
              <w:rPr>
                <w:rFonts w:ascii="Times New Roman" w:hAnsi="Times New Roman"/>
              </w:rPr>
              <w:t>кв.3</w:t>
            </w:r>
          </w:p>
        </w:tc>
        <w:tc>
          <w:tcPr>
            <w:tcW w:w="1417" w:type="dxa"/>
            <w:tcBorders>
              <w:top w:val="single" w:sz="4" w:space="0" w:color="auto"/>
              <w:left w:val="single" w:sz="4" w:space="0" w:color="auto"/>
              <w:bottom w:val="single" w:sz="4" w:space="0" w:color="auto"/>
              <w:right w:val="single" w:sz="4" w:space="0" w:color="auto"/>
            </w:tcBorders>
          </w:tcPr>
          <w:p w:rsidR="003572D4" w:rsidRDefault="00B0255E">
            <w:pPr>
              <w:jc w:val="center"/>
              <w:rPr>
                <w:rFonts w:ascii="Times New Roman" w:eastAsia="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tcPr>
          <w:p w:rsidR="003572D4" w:rsidRDefault="00B0255E">
            <w:pPr>
              <w:jc w:val="center"/>
              <w:rPr>
                <w:rFonts w:ascii="Times New Roman" w:hAnsi="Times New Roman"/>
              </w:rPr>
            </w:pPr>
            <w:r>
              <w:rPr>
                <w:rFonts w:ascii="Times New Roman" w:hAnsi="Times New Roman"/>
              </w:rPr>
              <w:t>1962</w:t>
            </w:r>
          </w:p>
        </w:tc>
        <w:tc>
          <w:tcPr>
            <w:tcW w:w="1134" w:type="dxa"/>
            <w:tcBorders>
              <w:top w:val="single" w:sz="4" w:space="0" w:color="auto"/>
              <w:left w:val="single" w:sz="4" w:space="0" w:color="auto"/>
              <w:bottom w:val="single" w:sz="4" w:space="0" w:color="auto"/>
              <w:right w:val="single" w:sz="4" w:space="0" w:color="auto"/>
            </w:tcBorders>
          </w:tcPr>
          <w:p w:rsidR="003572D4" w:rsidRDefault="00B0255E">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eastAsia="Times New Roman" w:hAnsi="Times New Roman"/>
              </w:rPr>
            </w:pPr>
            <w:r>
              <w:rPr>
                <w:rFonts w:ascii="Times New Roman" w:eastAsia="Times New Roman" w:hAnsi="Times New Roman"/>
              </w:rPr>
              <w:t>1,0</w:t>
            </w:r>
          </w:p>
        </w:tc>
        <w:tc>
          <w:tcPr>
            <w:tcW w:w="991"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hAnsi="Times New Roman"/>
              </w:rPr>
            </w:pPr>
            <w:r>
              <w:rPr>
                <w:rFonts w:ascii="Times New Roman" w:hAnsi="Times New Roman"/>
              </w:rPr>
              <w:t>1,0</w:t>
            </w:r>
          </w:p>
        </w:tc>
      </w:tr>
      <w:tr w:rsidR="003572D4" w:rsidTr="003572D4">
        <w:tc>
          <w:tcPr>
            <w:tcW w:w="681" w:type="dxa"/>
            <w:tcBorders>
              <w:top w:val="single" w:sz="4" w:space="0" w:color="auto"/>
              <w:left w:val="single" w:sz="4" w:space="0" w:color="auto"/>
              <w:bottom w:val="single" w:sz="4" w:space="0" w:color="auto"/>
              <w:right w:val="single" w:sz="4" w:space="0" w:color="auto"/>
            </w:tcBorders>
          </w:tcPr>
          <w:p w:rsidR="003572D4" w:rsidRDefault="00A50861">
            <w:pPr>
              <w:jc w:val="both"/>
              <w:rPr>
                <w:rFonts w:ascii="Times New Roman" w:hAnsi="Times New Roman"/>
              </w:rPr>
            </w:pPr>
            <w:r>
              <w:rPr>
                <w:rFonts w:ascii="Times New Roman" w:hAnsi="Times New Roman"/>
              </w:rPr>
              <w:t>19</w:t>
            </w:r>
          </w:p>
        </w:tc>
        <w:tc>
          <w:tcPr>
            <w:tcW w:w="2297" w:type="dxa"/>
            <w:tcBorders>
              <w:top w:val="single" w:sz="4" w:space="0" w:color="auto"/>
              <w:left w:val="single" w:sz="4" w:space="0" w:color="auto"/>
              <w:bottom w:val="single" w:sz="4" w:space="0" w:color="auto"/>
              <w:right w:val="single" w:sz="4" w:space="0" w:color="auto"/>
            </w:tcBorders>
          </w:tcPr>
          <w:p w:rsidR="003572D4" w:rsidRDefault="00A50861">
            <w:pPr>
              <w:jc w:val="both"/>
              <w:rPr>
                <w:rFonts w:ascii="Times New Roman" w:hAnsi="Times New Roman"/>
              </w:rPr>
            </w:pPr>
            <w:r>
              <w:rPr>
                <w:rFonts w:ascii="Times New Roman" w:hAnsi="Times New Roman"/>
              </w:rPr>
              <w:t>Брянская область,п.Речица,ул.70 лет Октября д.14 кв.6</w:t>
            </w:r>
          </w:p>
        </w:tc>
        <w:tc>
          <w:tcPr>
            <w:tcW w:w="1417"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eastAsia="Times New Roman" w:hAnsi="Times New Roman"/>
              </w:rPr>
            </w:pPr>
            <w:r>
              <w:rPr>
                <w:rFonts w:ascii="Times New Roman" w:eastAsia="Times New Roman" w:hAnsi="Times New Roman"/>
              </w:rPr>
              <w:t>кирпичные</w:t>
            </w:r>
          </w:p>
        </w:tc>
        <w:tc>
          <w:tcPr>
            <w:tcW w:w="1276"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hAnsi="Times New Roman"/>
              </w:rPr>
            </w:pPr>
            <w:r>
              <w:rPr>
                <w:rFonts w:ascii="Times New Roman" w:hAnsi="Times New Roman"/>
              </w:rPr>
              <w:t>1965</w:t>
            </w:r>
          </w:p>
        </w:tc>
        <w:tc>
          <w:tcPr>
            <w:tcW w:w="1134"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hAnsi="Times New Roman"/>
              </w:rPr>
            </w:pPr>
            <w:r>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eastAsia="Times New Roman" w:hAnsi="Times New Roman"/>
              </w:rPr>
            </w:pPr>
            <w:r>
              <w:rPr>
                <w:rFonts w:ascii="Times New Roman" w:eastAsia="Times New Roman" w:hAnsi="Times New Roman"/>
              </w:rPr>
              <w:t>1,0</w:t>
            </w:r>
          </w:p>
        </w:tc>
        <w:tc>
          <w:tcPr>
            <w:tcW w:w="991" w:type="dxa"/>
            <w:tcBorders>
              <w:top w:val="single" w:sz="4" w:space="0" w:color="auto"/>
              <w:left w:val="single" w:sz="4" w:space="0" w:color="auto"/>
              <w:bottom w:val="single" w:sz="4" w:space="0" w:color="auto"/>
              <w:right w:val="single" w:sz="4" w:space="0" w:color="auto"/>
            </w:tcBorders>
          </w:tcPr>
          <w:p w:rsidR="003572D4" w:rsidRDefault="00A50861">
            <w:pPr>
              <w:jc w:val="center"/>
              <w:rPr>
                <w:rFonts w:ascii="Times New Roman" w:hAnsi="Times New Roman"/>
              </w:rPr>
            </w:pPr>
            <w:r>
              <w:rPr>
                <w:rFonts w:ascii="Times New Roman" w:hAnsi="Times New Roman"/>
              </w:rPr>
              <w:t>1,0</w:t>
            </w:r>
          </w:p>
        </w:tc>
      </w:tr>
    </w:tbl>
    <w:p w:rsidR="00250A91" w:rsidRDefault="00250A91" w:rsidP="003572D4">
      <w:pPr>
        <w:ind w:firstLine="709"/>
        <w:jc w:val="both"/>
        <w:rPr>
          <w:rFonts w:ascii="Times New Roman" w:hAnsi="Times New Roman"/>
        </w:rPr>
      </w:pPr>
    </w:p>
    <w:p w:rsidR="00457F51" w:rsidRDefault="00457F51" w:rsidP="003572D4">
      <w:pPr>
        <w:ind w:firstLine="709"/>
        <w:jc w:val="both"/>
        <w:rPr>
          <w:rFonts w:ascii="Times New Roman" w:hAnsi="Times New Roman"/>
        </w:rPr>
      </w:pPr>
    </w:p>
    <w:p w:rsidR="00457F51" w:rsidRDefault="00457F51" w:rsidP="003572D4">
      <w:pPr>
        <w:ind w:firstLine="709"/>
        <w:jc w:val="both"/>
        <w:rPr>
          <w:rFonts w:ascii="Times New Roman" w:hAnsi="Times New Roman"/>
        </w:rPr>
      </w:pPr>
    </w:p>
    <w:p w:rsidR="003572D4" w:rsidRDefault="003572D4" w:rsidP="003572D4">
      <w:pPr>
        <w:ind w:firstLine="709"/>
        <w:jc w:val="both"/>
        <w:rPr>
          <w:rFonts w:ascii="Times New Roman" w:hAnsi="Times New Roman"/>
          <w:lang w:eastAsia="en-US"/>
        </w:rPr>
      </w:pPr>
      <w:r>
        <w:rPr>
          <w:rFonts w:ascii="Times New Roman" w:hAnsi="Times New Roman"/>
        </w:rPr>
        <w:t xml:space="preserve">Базовый размер платы за наем жилого помещения (НБ), с учетом средней цены 1 кв. м. на вторичном рынке жилья в Брянской области, имеет значение </w:t>
      </w:r>
      <w:r>
        <w:rPr>
          <w:rFonts w:ascii="Times New Roman" w:hAnsi="Times New Roman"/>
          <w:b/>
        </w:rPr>
        <w:t>37,975</w:t>
      </w:r>
      <w:r>
        <w:rPr>
          <w:rFonts w:ascii="Times New Roman" w:hAnsi="Times New Roman"/>
        </w:rPr>
        <w:t xml:space="preserve"> рубля за 1 кв.м. общей площади жилого помещения. </w:t>
      </w:r>
    </w:p>
    <w:p w:rsidR="003572D4" w:rsidRDefault="003572D4" w:rsidP="003572D4">
      <w:pPr>
        <w:ind w:firstLine="709"/>
        <w:jc w:val="both"/>
        <w:rPr>
          <w:rFonts w:ascii="Times New Roman" w:hAnsi="Times New Roman"/>
        </w:rPr>
      </w:pPr>
      <w:r>
        <w:rPr>
          <w:rFonts w:ascii="Times New Roman" w:hAnsi="Times New Roman"/>
        </w:rPr>
        <w:t>Срок действия базового размера платы за наем жилого помещения (НБ) в муниципальном образовании город Почеп устанавливается на один календарный год.</w:t>
      </w:r>
    </w:p>
    <w:p w:rsidR="003572D4" w:rsidRDefault="003572D4" w:rsidP="003572D4">
      <w:pPr>
        <w:ind w:firstLine="709"/>
        <w:jc w:val="center"/>
        <w:rPr>
          <w:rFonts w:ascii="Times New Roman" w:hAnsi="Times New Roman"/>
          <w:b/>
        </w:rPr>
      </w:pPr>
      <w:r>
        <w:rPr>
          <w:rFonts w:ascii="Times New Roman" w:hAnsi="Times New Roman"/>
          <w:b/>
        </w:rPr>
        <w:t>Пример расчета платы за пользование жилым помещением (платы за наем) по договорам и договорам социального найма жилых помещений:</w:t>
      </w:r>
    </w:p>
    <w:p w:rsidR="003572D4" w:rsidRDefault="003572D4" w:rsidP="003572D4">
      <w:pPr>
        <w:pStyle w:val="a8"/>
        <w:shd w:val="clear" w:color="auto" w:fill="auto"/>
        <w:spacing w:before="185" w:after="0" w:line="240" w:lineRule="auto"/>
        <w:ind w:right="120" w:firstLine="0"/>
        <w:jc w:val="both"/>
        <w:rPr>
          <w:sz w:val="24"/>
          <w:szCs w:val="24"/>
        </w:rPr>
      </w:pPr>
      <w:r>
        <w:rPr>
          <w:rStyle w:val="aa"/>
          <w:rFonts w:eastAsia="Microsoft Sans Serif"/>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right="-1" w:firstLine="0"/>
        <w:jc w:val="left"/>
        <w:rPr>
          <w:rStyle w:val="aa"/>
          <w:rFonts w:eastAsia="Microsoft Sans Serif"/>
          <w:b w:val="0"/>
          <w:sz w:val="24"/>
          <w:szCs w:val="24"/>
        </w:rPr>
      </w:pPr>
      <w:r>
        <w:rPr>
          <w:rStyle w:val="aa"/>
          <w:rFonts w:eastAsia="Microsoft Sans Serif"/>
          <w:sz w:val="24"/>
          <w:szCs w:val="24"/>
        </w:rPr>
        <w:t>Kj =((</w:t>
      </w:r>
      <w:r>
        <w:rPr>
          <w:sz w:val="24"/>
          <w:szCs w:val="24"/>
        </w:rPr>
        <w:t xml:space="preserve">1,3+ 1,0)/2 +1,3+1,0))  / 3 </w:t>
      </w:r>
      <w:r>
        <w:rPr>
          <w:rStyle w:val="aa"/>
          <w:rFonts w:eastAsia="Microsoft Sans Serif"/>
          <w:sz w:val="24"/>
          <w:szCs w:val="24"/>
        </w:rPr>
        <w:t>= 1,15</w:t>
      </w:r>
    </w:p>
    <w:p w:rsidR="003572D4" w:rsidRDefault="003572D4" w:rsidP="003572D4">
      <w:pPr>
        <w:pStyle w:val="a8"/>
        <w:shd w:val="clear" w:color="auto" w:fill="auto"/>
        <w:spacing w:after="0" w:line="240" w:lineRule="auto"/>
        <w:ind w:firstLine="0"/>
        <w:jc w:val="both"/>
        <w:rPr>
          <w:rFonts w:eastAsia="Microsoft Sans Serif"/>
        </w:rPr>
      </w:pPr>
      <w:r>
        <w:rPr>
          <w:rStyle w:val="aa"/>
          <w:rFonts w:eastAsia="Microsoft Sans Serif"/>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firstLine="0"/>
        <w:jc w:val="both"/>
        <w:rPr>
          <w:rStyle w:val="aa"/>
          <w:rFonts w:eastAsia="Microsoft Sans Serif"/>
          <w:b w:val="0"/>
          <w:sz w:val="24"/>
          <w:szCs w:val="24"/>
        </w:rPr>
      </w:pPr>
      <w:r>
        <w:rPr>
          <w:rStyle w:val="aa"/>
          <w:rFonts w:eastAsia="Microsoft Sans Serif"/>
          <w:sz w:val="24"/>
          <w:szCs w:val="24"/>
        </w:rPr>
        <w:t>П</w:t>
      </w:r>
      <w:r>
        <w:rPr>
          <w:rStyle w:val="aa"/>
          <w:rFonts w:eastAsia="Microsoft Sans Serif"/>
          <w:sz w:val="24"/>
          <w:szCs w:val="24"/>
          <w:vertAlign w:val="subscript"/>
        </w:rPr>
        <w:t>ч</w:t>
      </w:r>
      <w:r>
        <w:rPr>
          <w:rStyle w:val="aa"/>
          <w:rFonts w:eastAsia="Microsoft Sans Serif"/>
          <w:sz w:val="24"/>
          <w:szCs w:val="24"/>
        </w:rPr>
        <w:t xml:space="preserve"> = Нб * Kj * Кс * S</w:t>
      </w:r>
      <w:r>
        <w:rPr>
          <w:rStyle w:val="aa"/>
          <w:rFonts w:eastAsia="Microsoft Sans Serif"/>
          <w:sz w:val="24"/>
          <w:szCs w:val="24"/>
          <w:vertAlign w:val="subscript"/>
        </w:rPr>
        <w:t>кв.м.</w:t>
      </w:r>
      <w:r>
        <w:rPr>
          <w:rStyle w:val="aa"/>
          <w:rFonts w:eastAsia="Microsoft Sans Serif"/>
          <w:sz w:val="24"/>
          <w:szCs w:val="24"/>
        </w:rPr>
        <w:t>;</w:t>
      </w:r>
    </w:p>
    <w:p w:rsidR="003572D4" w:rsidRDefault="003572D4" w:rsidP="003572D4">
      <w:pPr>
        <w:pStyle w:val="a8"/>
        <w:shd w:val="clear" w:color="auto" w:fill="auto"/>
        <w:spacing w:after="0" w:line="240" w:lineRule="auto"/>
        <w:ind w:firstLine="0"/>
        <w:jc w:val="both"/>
        <w:rPr>
          <w:rStyle w:val="1"/>
          <w:rFonts w:eastAsia="Microsoft Sans Serif"/>
          <w:b w:val="0"/>
          <w:sz w:val="24"/>
          <w:szCs w:val="24"/>
        </w:rPr>
      </w:pPr>
      <w:r>
        <w:rPr>
          <w:rStyle w:val="aa"/>
          <w:rFonts w:eastAsia="Microsoft Sans Serif"/>
          <w:sz w:val="24"/>
          <w:szCs w:val="24"/>
        </w:rPr>
        <w:t>П =37,975*1,15*0,17 = 7,424</w:t>
      </w:r>
      <w:r>
        <w:rPr>
          <w:rStyle w:val="1"/>
          <w:sz w:val="24"/>
          <w:szCs w:val="24"/>
        </w:rPr>
        <w:t xml:space="preserve"> руб. за 1 кв.м. в месяц.</w:t>
      </w:r>
    </w:p>
    <w:p w:rsidR="003572D4" w:rsidRDefault="003572D4" w:rsidP="003572D4">
      <w:pPr>
        <w:pStyle w:val="a8"/>
        <w:shd w:val="clear" w:color="auto" w:fill="auto"/>
        <w:spacing w:after="0" w:line="240" w:lineRule="auto"/>
        <w:ind w:firstLine="0"/>
        <w:jc w:val="both"/>
        <w:rPr>
          <w:rStyle w:val="aa"/>
          <w:rFonts w:eastAsia="Microsoft Sans Serif"/>
          <w:b w:val="0"/>
          <w:sz w:val="24"/>
          <w:szCs w:val="24"/>
        </w:rPr>
      </w:pPr>
      <w:r>
        <w:rPr>
          <w:rStyle w:val="aa"/>
          <w:rFonts w:eastAsia="Microsoft Sans Serif"/>
          <w:sz w:val="24"/>
          <w:szCs w:val="24"/>
        </w:rPr>
        <w:t xml:space="preserve">Плата за найм жилого помещения по адресу: </w:t>
      </w:r>
      <w:r>
        <w:rPr>
          <w:b/>
          <w:sz w:val="24"/>
          <w:szCs w:val="24"/>
          <w:u w:val="single"/>
        </w:rPr>
        <w:t>Брянская область, г. Почеп, ул. Лесная, 5</w:t>
      </w:r>
      <w:r>
        <w:rPr>
          <w:rStyle w:val="aa"/>
          <w:rFonts w:eastAsia="Microsoft Sans Serif"/>
          <w:sz w:val="24"/>
          <w:szCs w:val="24"/>
        </w:rPr>
        <w:t xml:space="preserve">  площадью </w:t>
      </w:r>
      <w:r>
        <w:rPr>
          <w:rStyle w:val="aa"/>
          <w:rFonts w:eastAsia="Microsoft Sans Serif"/>
          <w:sz w:val="24"/>
          <w:szCs w:val="24"/>
          <w:highlight w:val="yellow"/>
        </w:rPr>
        <w:t>54,0 кв. м</w:t>
      </w:r>
      <w:r>
        <w:rPr>
          <w:rStyle w:val="aa"/>
          <w:rFonts w:eastAsia="Microsoft Sans Serif"/>
          <w:sz w:val="24"/>
          <w:szCs w:val="24"/>
        </w:rPr>
        <w:t xml:space="preserve"> равна:</w:t>
      </w:r>
    </w:p>
    <w:p w:rsidR="003572D4" w:rsidRDefault="003572D4" w:rsidP="003572D4">
      <w:pPr>
        <w:pStyle w:val="a8"/>
        <w:shd w:val="clear" w:color="auto" w:fill="auto"/>
        <w:spacing w:after="0" w:line="240" w:lineRule="auto"/>
        <w:ind w:firstLine="0"/>
        <w:jc w:val="both"/>
        <w:rPr>
          <w:rStyle w:val="aa"/>
          <w:rFonts w:eastAsia="Microsoft Sans Serif"/>
          <w:sz w:val="24"/>
          <w:szCs w:val="24"/>
        </w:rPr>
      </w:pPr>
      <w:r>
        <w:rPr>
          <w:rStyle w:val="aa"/>
          <w:rFonts w:eastAsia="Microsoft Sans Serif"/>
          <w:sz w:val="24"/>
          <w:szCs w:val="24"/>
        </w:rPr>
        <w:t>7,424 руб. (за 1 кв.м) * 54,0 кв.м = 400,896 рублей в месяц.</w:t>
      </w:r>
    </w:p>
    <w:p w:rsidR="003572D4" w:rsidRDefault="003572D4" w:rsidP="003572D4">
      <w:pPr>
        <w:pStyle w:val="a8"/>
        <w:shd w:val="clear" w:color="auto" w:fill="auto"/>
        <w:spacing w:after="0" w:line="240" w:lineRule="auto"/>
        <w:ind w:firstLine="709"/>
        <w:jc w:val="both"/>
        <w:rPr>
          <w:rStyle w:val="aa"/>
          <w:rFonts w:eastAsia="Microsoft Sans Serif"/>
          <w:sz w:val="24"/>
          <w:szCs w:val="24"/>
        </w:rPr>
      </w:pPr>
      <w:r>
        <w:rPr>
          <w:sz w:val="24"/>
          <w:szCs w:val="24"/>
        </w:rPr>
        <w:t>Величина коэффициента соответствия платы за наем жилого помещения (К</w:t>
      </w:r>
      <w:r>
        <w:rPr>
          <w:sz w:val="24"/>
          <w:szCs w:val="24"/>
          <w:vertAlign w:val="subscript"/>
          <w:lang w:val="en-US"/>
        </w:rPr>
        <w:t>c</w:t>
      </w:r>
      <w:r>
        <w:rPr>
          <w:sz w:val="24"/>
          <w:szCs w:val="24"/>
        </w:rPr>
        <w:t xml:space="preserve">), предоставленного по договору социального найма или договору найма жилого помещения государственного или муниципального жилищного фонда для целей настоящего расчета, составляет </w:t>
      </w:r>
      <w:r>
        <w:rPr>
          <w:b/>
          <w:sz w:val="24"/>
          <w:szCs w:val="24"/>
        </w:rPr>
        <w:t>0,17.</w:t>
      </w:r>
    </w:p>
    <w:p w:rsidR="003572D4" w:rsidRDefault="003572D4" w:rsidP="003572D4">
      <w:pPr>
        <w:pStyle w:val="a8"/>
        <w:shd w:val="clear" w:color="auto" w:fill="auto"/>
        <w:spacing w:after="0" w:line="240" w:lineRule="auto"/>
        <w:ind w:firstLine="0"/>
        <w:jc w:val="both"/>
        <w:rPr>
          <w:rStyle w:val="aa"/>
          <w:rFonts w:eastAsia="Microsoft Sans Serif"/>
          <w:sz w:val="24"/>
          <w:szCs w:val="24"/>
        </w:rPr>
      </w:pPr>
    </w:p>
    <w:tbl>
      <w:tblPr>
        <w:tblW w:w="13151" w:type="dxa"/>
        <w:tblLook w:val="04A0" w:firstRow="1" w:lastRow="0" w:firstColumn="1" w:lastColumn="0" w:noHBand="0" w:noVBand="1"/>
      </w:tblPr>
      <w:tblGrid>
        <w:gridCol w:w="2552"/>
        <w:gridCol w:w="2410"/>
        <w:gridCol w:w="2126"/>
        <w:gridCol w:w="1134"/>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45"/>
      </w:tblGrid>
      <w:tr w:rsidR="003572D4" w:rsidTr="003572D4">
        <w:trPr>
          <w:cantSplit/>
          <w:trHeight w:val="255"/>
        </w:trPr>
        <w:tc>
          <w:tcPr>
            <w:tcW w:w="13151" w:type="dxa"/>
            <w:gridSpan w:val="27"/>
            <w:noWrap/>
            <w:vAlign w:val="bottom"/>
            <w:hideMark/>
          </w:tcPr>
          <w:p w:rsidR="003572D4" w:rsidRDefault="003572D4">
            <w:pPr>
              <w:rPr>
                <w:rFonts w:ascii="Arial" w:eastAsia="Times New Roman" w:hAnsi="Arial" w:cs="Arial"/>
                <w:sz w:val="20"/>
                <w:szCs w:val="20"/>
              </w:rPr>
            </w:pPr>
            <w:r>
              <w:rPr>
                <w:rFonts w:ascii="Arial" w:eastAsia="Times New Roman" w:hAnsi="Arial" w:cs="Arial"/>
                <w:b/>
                <w:bCs/>
                <w:sz w:val="20"/>
                <w:szCs w:val="20"/>
              </w:rPr>
              <w:t>Средняя цена 1 кв. м  общей площади квартир на рынке жилья  (рубль)</w:t>
            </w:r>
          </w:p>
        </w:tc>
      </w:tr>
      <w:tr w:rsidR="003572D4" w:rsidTr="003572D4">
        <w:trPr>
          <w:gridAfter w:val="1"/>
          <w:wAfter w:w="45" w:type="dxa"/>
          <w:cantSplit/>
          <w:trHeight w:val="255"/>
        </w:trPr>
        <w:tc>
          <w:tcPr>
            <w:tcW w:w="2552" w:type="dxa"/>
            <w:noWrap/>
            <w:vAlign w:val="bottom"/>
            <w:hideMark/>
          </w:tcPr>
          <w:p w:rsidR="003572D4" w:rsidRDefault="003572D4">
            <w:pPr>
              <w:rPr>
                <w:rFonts w:ascii="Arial" w:eastAsia="Times New Roman" w:hAnsi="Arial" w:cs="Arial"/>
                <w:b/>
                <w:bCs/>
                <w:sz w:val="20"/>
                <w:szCs w:val="20"/>
              </w:rPr>
            </w:pPr>
          </w:p>
        </w:tc>
        <w:tc>
          <w:tcPr>
            <w:tcW w:w="2410" w:type="dxa"/>
            <w:noWrap/>
            <w:vAlign w:val="bottom"/>
            <w:hideMark/>
          </w:tcPr>
          <w:p w:rsidR="003572D4" w:rsidRDefault="003572D4">
            <w:pPr>
              <w:rPr>
                <w:sz w:val="20"/>
                <w:szCs w:val="20"/>
              </w:rPr>
            </w:pPr>
          </w:p>
        </w:tc>
        <w:tc>
          <w:tcPr>
            <w:tcW w:w="2126" w:type="dxa"/>
            <w:noWrap/>
            <w:vAlign w:val="bottom"/>
            <w:hideMark/>
          </w:tcPr>
          <w:p w:rsidR="003572D4" w:rsidRDefault="003572D4">
            <w:pPr>
              <w:rPr>
                <w:sz w:val="20"/>
                <w:szCs w:val="20"/>
              </w:rPr>
            </w:pPr>
          </w:p>
        </w:tc>
        <w:tc>
          <w:tcPr>
            <w:tcW w:w="1134"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r>
      <w:tr w:rsidR="003572D4" w:rsidTr="003572D4">
        <w:trPr>
          <w:gridAfter w:val="1"/>
          <w:wAfter w:w="45" w:type="dxa"/>
          <w:cantSplit/>
          <w:trHeight w:val="255"/>
        </w:trPr>
        <w:tc>
          <w:tcPr>
            <w:tcW w:w="7088" w:type="dxa"/>
            <w:gridSpan w:val="3"/>
            <w:vMerge w:val="restart"/>
            <w:tcBorders>
              <w:top w:val="single" w:sz="4" w:space="0" w:color="CFCFCF"/>
              <w:left w:val="single" w:sz="4" w:space="0" w:color="CFCFCF"/>
              <w:bottom w:val="single" w:sz="4" w:space="0" w:color="CFCFCF"/>
              <w:right w:val="single" w:sz="4" w:space="0" w:color="CFCFCF"/>
            </w:tcBorders>
            <w:shd w:val="clear" w:color="auto" w:fill="EFEFEB"/>
            <w:hideMark/>
          </w:tcPr>
          <w:p w:rsidR="003572D4" w:rsidRDefault="003572D4">
            <w:pPr>
              <w:rPr>
                <w:rFonts w:ascii="Arial" w:eastAsia="Times New Roman" w:hAnsi="Arial" w:cs="Arial"/>
                <w:color w:val="05386B"/>
                <w:sz w:val="20"/>
                <w:szCs w:val="20"/>
              </w:rPr>
            </w:pPr>
            <w:r>
              <w:rPr>
                <w:rFonts w:ascii="Arial" w:eastAsia="Times New Roman" w:hAnsi="Arial" w:cs="Arial"/>
                <w:color w:val="05386B"/>
                <w:sz w:val="20"/>
                <w:szCs w:val="20"/>
              </w:rPr>
              <w:t> </w:t>
            </w:r>
          </w:p>
        </w:tc>
        <w:tc>
          <w:tcPr>
            <w:tcW w:w="1134" w:type="dxa"/>
            <w:tcBorders>
              <w:top w:val="single" w:sz="4" w:space="0" w:color="CFCFCF"/>
              <w:left w:val="nil"/>
              <w:bottom w:val="single" w:sz="4" w:space="0" w:color="CFCFCF"/>
              <w:right w:val="single" w:sz="4" w:space="0" w:color="CFCFCF"/>
            </w:tcBorders>
            <w:shd w:val="clear" w:color="auto" w:fill="EFEFEB"/>
            <w:hideMark/>
          </w:tcPr>
          <w:p w:rsidR="003572D4" w:rsidRDefault="003572D4">
            <w:pPr>
              <w:rPr>
                <w:rFonts w:ascii="Arial" w:eastAsia="Times New Roman" w:hAnsi="Arial" w:cs="Arial"/>
                <w:color w:val="05386B"/>
                <w:sz w:val="20"/>
                <w:szCs w:val="20"/>
              </w:rPr>
            </w:pPr>
            <w:r>
              <w:rPr>
                <w:rFonts w:ascii="Arial" w:eastAsia="Times New Roman" w:hAnsi="Arial" w:cs="Arial"/>
                <w:color w:val="05386B"/>
                <w:sz w:val="20"/>
                <w:szCs w:val="20"/>
              </w:rPr>
              <w:t>2021</w:t>
            </w:r>
          </w:p>
        </w:tc>
        <w:tc>
          <w:tcPr>
            <w:tcW w:w="222" w:type="dxa"/>
            <w:noWrap/>
            <w:vAlign w:val="bottom"/>
            <w:hideMark/>
          </w:tcPr>
          <w:p w:rsidR="003572D4" w:rsidRDefault="003572D4">
            <w:pPr>
              <w:rPr>
                <w:rFonts w:ascii="Arial" w:eastAsia="Times New Roman" w:hAnsi="Arial" w:cs="Arial"/>
                <w:color w:val="05386B"/>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r>
      <w:tr w:rsidR="003572D4" w:rsidTr="003572D4">
        <w:trPr>
          <w:gridAfter w:val="1"/>
          <w:wAfter w:w="45" w:type="dxa"/>
          <w:cantSplit/>
          <w:trHeight w:val="255"/>
        </w:trPr>
        <w:tc>
          <w:tcPr>
            <w:tcW w:w="0" w:type="auto"/>
            <w:gridSpan w:val="3"/>
            <w:vMerge/>
            <w:tcBorders>
              <w:top w:val="single" w:sz="4" w:space="0" w:color="CFCFCF"/>
              <w:left w:val="single" w:sz="4" w:space="0" w:color="CFCFCF"/>
              <w:bottom w:val="single" w:sz="4" w:space="0" w:color="CFCFCF"/>
              <w:right w:val="single" w:sz="4" w:space="0" w:color="CFCFCF"/>
            </w:tcBorders>
            <w:vAlign w:val="center"/>
            <w:hideMark/>
          </w:tcPr>
          <w:p w:rsidR="003572D4" w:rsidRDefault="003572D4">
            <w:pPr>
              <w:rPr>
                <w:rFonts w:ascii="Arial" w:eastAsia="Times New Roman" w:hAnsi="Arial" w:cs="Arial"/>
                <w:color w:val="05386B"/>
                <w:sz w:val="20"/>
                <w:szCs w:val="20"/>
              </w:rPr>
            </w:pPr>
          </w:p>
        </w:tc>
        <w:tc>
          <w:tcPr>
            <w:tcW w:w="1134" w:type="dxa"/>
            <w:tcBorders>
              <w:top w:val="nil"/>
              <w:left w:val="nil"/>
              <w:bottom w:val="single" w:sz="4" w:space="0" w:color="CFCFCF"/>
              <w:right w:val="single" w:sz="4" w:space="0" w:color="CFCFCF"/>
            </w:tcBorders>
            <w:shd w:val="clear" w:color="auto" w:fill="EFEFEB"/>
            <w:hideMark/>
          </w:tcPr>
          <w:p w:rsidR="003572D4" w:rsidRDefault="003572D4">
            <w:pPr>
              <w:rPr>
                <w:rFonts w:ascii="Arial" w:eastAsia="Times New Roman" w:hAnsi="Arial" w:cs="Arial"/>
                <w:color w:val="05386B"/>
                <w:sz w:val="20"/>
                <w:szCs w:val="20"/>
              </w:rPr>
            </w:pPr>
            <w:r>
              <w:rPr>
                <w:rFonts w:ascii="Arial" w:eastAsia="Times New Roman" w:hAnsi="Arial" w:cs="Arial"/>
                <w:color w:val="05386B"/>
                <w:sz w:val="20"/>
                <w:szCs w:val="20"/>
              </w:rPr>
              <w:t>I квартал</w:t>
            </w:r>
          </w:p>
        </w:tc>
        <w:tc>
          <w:tcPr>
            <w:tcW w:w="222" w:type="dxa"/>
            <w:noWrap/>
            <w:vAlign w:val="bottom"/>
            <w:hideMark/>
          </w:tcPr>
          <w:p w:rsidR="003572D4" w:rsidRDefault="003572D4">
            <w:pPr>
              <w:rPr>
                <w:rFonts w:ascii="Arial" w:eastAsia="Times New Roman" w:hAnsi="Arial" w:cs="Arial"/>
                <w:color w:val="05386B"/>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r>
      <w:tr w:rsidR="003572D4" w:rsidTr="003572D4">
        <w:trPr>
          <w:gridAfter w:val="1"/>
          <w:wAfter w:w="45" w:type="dxa"/>
          <w:cantSplit/>
          <w:trHeight w:val="255"/>
        </w:trPr>
        <w:tc>
          <w:tcPr>
            <w:tcW w:w="2552" w:type="dxa"/>
            <w:tcBorders>
              <w:top w:val="nil"/>
              <w:left w:val="single" w:sz="4" w:space="0" w:color="CFCFCF"/>
              <w:bottom w:val="single" w:sz="4" w:space="0" w:color="CFCFCF"/>
              <w:right w:val="single" w:sz="4" w:space="0" w:color="CFCFCF"/>
            </w:tcBorders>
            <w:shd w:val="clear" w:color="auto" w:fill="EFEFEB"/>
            <w:hideMark/>
          </w:tcPr>
          <w:p w:rsidR="003572D4" w:rsidRDefault="003572D4">
            <w:pPr>
              <w:rPr>
                <w:rFonts w:ascii="Arial" w:eastAsia="Times New Roman" w:hAnsi="Arial" w:cs="Arial"/>
                <w:color w:val="05386B"/>
                <w:sz w:val="20"/>
                <w:szCs w:val="20"/>
              </w:rPr>
            </w:pPr>
            <w:r>
              <w:rPr>
                <w:rFonts w:ascii="Arial" w:eastAsia="Times New Roman" w:hAnsi="Arial" w:cs="Arial"/>
                <w:color w:val="05386B"/>
                <w:sz w:val="20"/>
                <w:szCs w:val="20"/>
              </w:rPr>
              <w:t>Вторичный рынок жилья</w:t>
            </w:r>
          </w:p>
        </w:tc>
        <w:tc>
          <w:tcPr>
            <w:tcW w:w="2410" w:type="dxa"/>
            <w:tcBorders>
              <w:top w:val="nil"/>
              <w:left w:val="nil"/>
              <w:bottom w:val="single" w:sz="4" w:space="0" w:color="CFCFCF"/>
              <w:right w:val="single" w:sz="4" w:space="0" w:color="CFCFCF"/>
            </w:tcBorders>
            <w:shd w:val="clear" w:color="auto" w:fill="EFEFEB"/>
            <w:hideMark/>
          </w:tcPr>
          <w:p w:rsidR="003572D4" w:rsidRDefault="003572D4">
            <w:pPr>
              <w:rPr>
                <w:rFonts w:ascii="Arial" w:eastAsia="Times New Roman" w:hAnsi="Arial" w:cs="Arial"/>
                <w:color w:val="05386B"/>
                <w:sz w:val="20"/>
                <w:szCs w:val="20"/>
              </w:rPr>
            </w:pPr>
            <w:r>
              <w:rPr>
                <w:rFonts w:ascii="Arial" w:eastAsia="Times New Roman" w:hAnsi="Arial" w:cs="Arial"/>
                <w:color w:val="05386B"/>
                <w:sz w:val="20"/>
                <w:szCs w:val="20"/>
              </w:rPr>
              <w:t xml:space="preserve">        Брянская область</w:t>
            </w:r>
          </w:p>
        </w:tc>
        <w:tc>
          <w:tcPr>
            <w:tcW w:w="2126" w:type="dxa"/>
            <w:tcBorders>
              <w:top w:val="nil"/>
              <w:left w:val="nil"/>
              <w:bottom w:val="single" w:sz="4" w:space="0" w:color="CFCFCF"/>
              <w:right w:val="single" w:sz="4" w:space="0" w:color="CFCFCF"/>
            </w:tcBorders>
            <w:shd w:val="clear" w:color="auto" w:fill="EFEFEB"/>
            <w:hideMark/>
          </w:tcPr>
          <w:p w:rsidR="003572D4" w:rsidRDefault="003572D4">
            <w:pPr>
              <w:rPr>
                <w:rFonts w:ascii="Arial" w:eastAsia="Times New Roman" w:hAnsi="Arial" w:cs="Arial"/>
                <w:color w:val="05386B"/>
                <w:sz w:val="20"/>
                <w:szCs w:val="20"/>
              </w:rPr>
            </w:pPr>
            <w:r>
              <w:rPr>
                <w:rFonts w:ascii="Arial" w:eastAsia="Times New Roman" w:hAnsi="Arial" w:cs="Arial"/>
                <w:color w:val="05386B"/>
                <w:sz w:val="20"/>
                <w:szCs w:val="20"/>
              </w:rPr>
              <w:t>Все типы квартир</w:t>
            </w:r>
          </w:p>
        </w:tc>
        <w:tc>
          <w:tcPr>
            <w:tcW w:w="1134" w:type="dxa"/>
            <w:noWrap/>
            <w:hideMark/>
          </w:tcPr>
          <w:p w:rsidR="003572D4" w:rsidRDefault="003572D4">
            <w:pPr>
              <w:jc w:val="right"/>
              <w:rPr>
                <w:rFonts w:ascii="Arial" w:eastAsia="Times New Roman" w:hAnsi="Arial" w:cs="Arial"/>
                <w:color w:val="auto"/>
                <w:sz w:val="20"/>
                <w:szCs w:val="20"/>
              </w:rPr>
            </w:pPr>
            <w:r>
              <w:rPr>
                <w:rFonts w:ascii="Arial" w:eastAsia="Times New Roman" w:hAnsi="Arial" w:cs="Arial"/>
                <w:sz w:val="20"/>
                <w:szCs w:val="20"/>
              </w:rPr>
              <w:t>37 975,21</w:t>
            </w:r>
          </w:p>
        </w:tc>
        <w:tc>
          <w:tcPr>
            <w:tcW w:w="222" w:type="dxa"/>
            <w:noWrap/>
            <w:vAlign w:val="bottom"/>
            <w:hideMark/>
          </w:tcPr>
          <w:p w:rsidR="003572D4" w:rsidRDefault="003572D4">
            <w:pPr>
              <w:rPr>
                <w:rFonts w:ascii="Arial" w:eastAsia="Times New Roman" w:hAnsi="Arial" w:cs="Arial"/>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c>
          <w:tcPr>
            <w:tcW w:w="222" w:type="dxa"/>
            <w:noWrap/>
            <w:vAlign w:val="bottom"/>
            <w:hideMark/>
          </w:tcPr>
          <w:p w:rsidR="003572D4" w:rsidRDefault="003572D4">
            <w:pPr>
              <w:rPr>
                <w:sz w:val="20"/>
                <w:szCs w:val="20"/>
              </w:rPr>
            </w:pPr>
          </w:p>
        </w:tc>
      </w:tr>
    </w:tbl>
    <w:p w:rsidR="003572D4" w:rsidRPr="00431070" w:rsidRDefault="003572D4" w:rsidP="003572D4">
      <w:pPr>
        <w:rPr>
          <w:rFonts w:ascii="Times New Roman" w:hAnsi="Times New Roman" w:cs="Times New Roman"/>
          <w:sz w:val="22"/>
          <w:szCs w:val="22"/>
          <w:lang w:eastAsia="en-US"/>
        </w:rPr>
      </w:pPr>
      <w:bookmarkStart w:id="0" w:name="_GoBack"/>
    </w:p>
    <w:p w:rsidR="003572D4" w:rsidRPr="00431070" w:rsidRDefault="003572D4" w:rsidP="003572D4">
      <w:pPr>
        <w:jc w:val="center"/>
        <w:rPr>
          <w:rFonts w:ascii="Times New Roman" w:hAnsi="Times New Roman" w:cs="Times New Roman"/>
          <w:b/>
        </w:rPr>
      </w:pPr>
      <w:r w:rsidRPr="00431070">
        <w:rPr>
          <w:rFonts w:ascii="Times New Roman" w:hAnsi="Times New Roman" w:cs="Times New Roman"/>
          <w:b/>
        </w:rPr>
        <w:t>РАСЧЕТЫ ЗА 1 КВ.М. ПО КАЖДОМУ ДОМУ</w:t>
      </w:r>
    </w:p>
    <w:bookmarkEnd w:id="0"/>
    <w:p w:rsidR="003572D4" w:rsidRDefault="003572D4" w:rsidP="003572D4">
      <w:pPr>
        <w:widowControl/>
        <w:numPr>
          <w:ilvl w:val="0"/>
          <w:numId w:val="1"/>
        </w:numPr>
        <w:rPr>
          <w:rFonts w:ascii="Times New Roman" w:hAnsi="Times New Roman"/>
        </w:rPr>
      </w:pPr>
      <w:r>
        <w:rPr>
          <w:rFonts w:ascii="Times New Roman" w:hAnsi="Times New Roman"/>
        </w:rPr>
        <w:t>Брянская область, г. Почеп, ул. Лесная, 1</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1,0+ 0,8)/2 +1,3+1,0))  / 3 </w:t>
      </w:r>
      <w:r>
        <w:rPr>
          <w:rStyle w:val="aa"/>
          <w:rFonts w:eastAsia="Microsoft Sans Serif"/>
          <w:sz w:val="24"/>
          <w:szCs w:val="24"/>
        </w:rPr>
        <w:t>= 1,066</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=37,975*1,066*0,17 = 6,881</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lastRenderedPageBreak/>
        <w:t>Брянская область, г. Почеп, ул. Лесная, 2</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1,0+ 0,8)/2 +1,3+1,0))  / 3 </w:t>
      </w:r>
      <w:r>
        <w:rPr>
          <w:rStyle w:val="aa"/>
          <w:rFonts w:eastAsia="Microsoft Sans Serif"/>
          <w:sz w:val="24"/>
          <w:szCs w:val="24"/>
        </w:rPr>
        <w:t>= 1,066</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=37,975*1,066*0,17 = 6,881</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Брянская область, г. Почеп, ул. Лесная, 3</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1,0+ 0,8)/2 +1,3+1,0))  / 3 </w:t>
      </w:r>
      <w:r>
        <w:rPr>
          <w:rStyle w:val="aa"/>
          <w:rFonts w:eastAsia="Microsoft Sans Serif"/>
          <w:sz w:val="24"/>
          <w:szCs w:val="24"/>
        </w:rPr>
        <w:t>= 1,066</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=37,975*1,066*0,17 = 6,881</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Брянская область, г. Почеп, ул. Лесная, 4</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1,3+ 1,0)/2 +1,3+1,0))  / 3 </w:t>
      </w:r>
      <w:r>
        <w:rPr>
          <w:rStyle w:val="aa"/>
          <w:rFonts w:eastAsia="Microsoft Sans Serif"/>
          <w:sz w:val="24"/>
          <w:szCs w:val="24"/>
        </w:rPr>
        <w:t>= 1,15</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=37,975*1,15*0,17 = 7,424</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Брянская область, г. Почеп, ул. Лесная, 5</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1,3+ 1,0)/2 +1,3+1,0))  / 3 </w:t>
      </w:r>
      <w:r>
        <w:rPr>
          <w:rStyle w:val="aa"/>
          <w:rFonts w:eastAsia="Microsoft Sans Serif"/>
          <w:sz w:val="24"/>
          <w:szCs w:val="24"/>
        </w:rPr>
        <w:t>= 1,15</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=37,975*1,15*0,17 = 7,424</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Брянская область, г. Почеп, ул. Лесная, 6</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1,0+ 0,8)/2 +1,3+1,0))  / 3 </w:t>
      </w:r>
      <w:r>
        <w:rPr>
          <w:rStyle w:val="aa"/>
          <w:rFonts w:eastAsia="Microsoft Sans Serif"/>
          <w:sz w:val="24"/>
          <w:szCs w:val="24"/>
        </w:rPr>
        <w:t>= 1,066</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=37,975*1,066*0,17 = 6,881</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Брянская область, г. Почеп, ул. Лесная, 7</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1,3+ 0,8)/2 +1,0+1,0))  / 3 </w:t>
      </w:r>
      <w:r>
        <w:rPr>
          <w:rStyle w:val="aa"/>
          <w:rFonts w:eastAsia="Microsoft Sans Serif"/>
          <w:sz w:val="24"/>
          <w:szCs w:val="24"/>
        </w:rPr>
        <w:t>= 1,016</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=37,975*1,016*0,17 = 6,559</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Брянская область, г. Почеп, ул. Лесная, 8</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1,3+ 1,0)/2 +1,3+1,0))  / 3 </w:t>
      </w:r>
      <w:r>
        <w:rPr>
          <w:rStyle w:val="aa"/>
          <w:rFonts w:eastAsia="Microsoft Sans Serif"/>
          <w:sz w:val="24"/>
          <w:szCs w:val="24"/>
        </w:rPr>
        <w:t>= 1,15</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=37,975*1,15*0,17 = 7,424</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Брянская область, г. Почеп, ул. Лесная, 9</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1,0+ 1,0)/2 +1,3+1,0))  / 3 </w:t>
      </w:r>
      <w:r>
        <w:rPr>
          <w:rStyle w:val="aa"/>
          <w:rFonts w:eastAsia="Microsoft Sans Serif"/>
          <w:sz w:val="24"/>
          <w:szCs w:val="24"/>
        </w:rPr>
        <w:t>= 1,1</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=37,975*1,1*0,17 = 7,101</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lastRenderedPageBreak/>
        <w:t xml:space="preserve"> Брянская область, г. Почеп, ул. Лесная, 10</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1,0+ 1,0)/2 +1,3+1,0))  / 3 </w:t>
      </w:r>
      <w:r>
        <w:rPr>
          <w:rStyle w:val="aa"/>
          <w:rFonts w:eastAsia="Microsoft Sans Serif"/>
          <w:sz w:val="24"/>
          <w:szCs w:val="24"/>
        </w:rPr>
        <w:t>= 1,1</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=37,975*1,1*0,17 = 7,101</w:t>
      </w:r>
      <w:r>
        <w:rPr>
          <w:rStyle w:val="1"/>
          <w:sz w:val="24"/>
          <w:szCs w:val="24"/>
        </w:rPr>
        <w:t xml:space="preserve"> руб. за 1 кв.м. в месяц.</w:t>
      </w:r>
    </w:p>
    <w:p w:rsidR="003572D4" w:rsidRDefault="003572D4" w:rsidP="003572D4">
      <w:pPr>
        <w:widowControl/>
        <w:numPr>
          <w:ilvl w:val="0"/>
          <w:numId w:val="1"/>
        </w:numPr>
      </w:pPr>
      <w:r>
        <w:rPr>
          <w:rFonts w:ascii="Times New Roman" w:hAnsi="Times New Roman"/>
        </w:rPr>
        <w:t xml:space="preserve"> Брянская область, г. Почеп, ул. Лесная, 11</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1,0+ 1,0)/2 +1,3+1,0))  / 3 </w:t>
      </w:r>
      <w:r>
        <w:rPr>
          <w:rStyle w:val="aa"/>
          <w:rFonts w:eastAsia="Microsoft Sans Serif"/>
          <w:sz w:val="24"/>
          <w:szCs w:val="24"/>
        </w:rPr>
        <w:t>= 1,1</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=37,975*1,1*0,17 = 7,101</w:t>
      </w:r>
      <w:r>
        <w:rPr>
          <w:rStyle w:val="1"/>
          <w:sz w:val="24"/>
          <w:szCs w:val="24"/>
        </w:rPr>
        <w:t xml:space="preserve"> руб. за 1 кв.м. в месяц.</w:t>
      </w:r>
    </w:p>
    <w:p w:rsidR="003572D4" w:rsidRDefault="003572D4" w:rsidP="003572D4">
      <w:pPr>
        <w:widowControl/>
        <w:numPr>
          <w:ilvl w:val="0"/>
          <w:numId w:val="1"/>
        </w:numPr>
      </w:pPr>
      <w:r>
        <w:rPr>
          <w:rStyle w:val="1"/>
          <w:b w:val="0"/>
        </w:rPr>
        <w:t xml:space="preserve"> </w:t>
      </w:r>
      <w:r>
        <w:rPr>
          <w:rFonts w:ascii="Times New Roman" w:hAnsi="Times New Roman"/>
        </w:rPr>
        <w:t>Брянская область, г. Почеп, ул. Лесная, 12</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1,0+ 1,0)/2 +1,3+1,0))  / 3 </w:t>
      </w:r>
      <w:r>
        <w:rPr>
          <w:rStyle w:val="aa"/>
          <w:rFonts w:eastAsia="Microsoft Sans Serif"/>
          <w:sz w:val="24"/>
          <w:szCs w:val="24"/>
        </w:rPr>
        <w:t>= 1,1</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=37,975*1,1*0,17 = 7,101</w:t>
      </w:r>
      <w:r>
        <w:rPr>
          <w:rStyle w:val="1"/>
          <w:sz w:val="24"/>
          <w:szCs w:val="24"/>
        </w:rPr>
        <w:t xml:space="preserve"> руб. за 1 кв.м. в месяц.</w:t>
      </w:r>
    </w:p>
    <w:p w:rsidR="003572D4" w:rsidRDefault="003572D4" w:rsidP="003572D4">
      <w:pPr>
        <w:widowControl/>
        <w:numPr>
          <w:ilvl w:val="0"/>
          <w:numId w:val="1"/>
        </w:numPr>
      </w:pPr>
      <w:r>
        <w:rPr>
          <w:rStyle w:val="1"/>
          <w:b w:val="0"/>
        </w:rPr>
        <w:t xml:space="preserve"> </w:t>
      </w:r>
      <w:r>
        <w:rPr>
          <w:rFonts w:ascii="Times New Roman" w:hAnsi="Times New Roman"/>
        </w:rPr>
        <w:t>Брянская область, г. Почеп, ул. Лесная, 13</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1,3+ 1,0)/2 +1,0+1,0))  / 3 </w:t>
      </w:r>
      <w:r>
        <w:rPr>
          <w:rStyle w:val="aa"/>
          <w:rFonts w:eastAsia="Microsoft Sans Serif"/>
          <w:sz w:val="24"/>
          <w:szCs w:val="24"/>
        </w:rPr>
        <w:t>= 1,05</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=37,975*1,05*0,17 = 6,778</w:t>
      </w:r>
      <w:r>
        <w:rPr>
          <w:rStyle w:val="1"/>
          <w:sz w:val="24"/>
          <w:szCs w:val="24"/>
        </w:rPr>
        <w:t xml:space="preserve"> руб. за 1 кв.м. в месяц.</w:t>
      </w:r>
    </w:p>
    <w:p w:rsidR="003572D4" w:rsidRDefault="003572D4" w:rsidP="003572D4">
      <w:pPr>
        <w:widowControl/>
        <w:numPr>
          <w:ilvl w:val="0"/>
          <w:numId w:val="1"/>
        </w:numPr>
      </w:pPr>
      <w:r>
        <w:rPr>
          <w:rStyle w:val="1"/>
          <w:b w:val="0"/>
        </w:rPr>
        <w:t xml:space="preserve"> </w:t>
      </w:r>
      <w:r>
        <w:rPr>
          <w:rFonts w:ascii="Times New Roman" w:hAnsi="Times New Roman"/>
        </w:rPr>
        <w:t>Брянская область, г. Почеп, ул. Лесная, 14</w:t>
      </w:r>
    </w:p>
    <w:p w:rsidR="003572D4" w:rsidRDefault="003572D4" w:rsidP="003572D4">
      <w:pPr>
        <w:pStyle w:val="a8"/>
        <w:shd w:val="clear" w:color="auto" w:fill="auto"/>
        <w:spacing w:after="0" w:line="240" w:lineRule="auto"/>
        <w:ind w:left="720" w:right="120" w:firstLine="0"/>
        <w:jc w:val="both"/>
        <w:rPr>
          <w:b/>
          <w:sz w:val="24"/>
          <w:szCs w:val="24"/>
        </w:rPr>
      </w:pPr>
      <w:r>
        <w:rPr>
          <w:rStyle w:val="aa"/>
          <w:rFonts w:eastAsia="Microsoft Sans Serif"/>
          <w:b w:val="0"/>
          <w:sz w:val="24"/>
          <w:szCs w:val="24"/>
        </w:rPr>
        <w:t>Kj - коэффициент, характеризующий качество и благоустройство жилого помещения, месторасположение дома;</w:t>
      </w:r>
    </w:p>
    <w:p w:rsidR="003572D4" w:rsidRDefault="003572D4" w:rsidP="003572D4">
      <w:pPr>
        <w:pStyle w:val="a8"/>
        <w:shd w:val="clear" w:color="auto" w:fill="auto"/>
        <w:spacing w:after="0" w:line="240" w:lineRule="auto"/>
        <w:ind w:left="720" w:right="-1" w:firstLine="0"/>
        <w:jc w:val="left"/>
        <w:rPr>
          <w:rStyle w:val="aa"/>
          <w:rFonts w:eastAsia="Microsoft Sans Serif"/>
          <w:sz w:val="24"/>
          <w:szCs w:val="24"/>
        </w:rPr>
      </w:pPr>
      <w:r>
        <w:rPr>
          <w:rStyle w:val="aa"/>
          <w:rFonts w:eastAsia="Microsoft Sans Serif"/>
          <w:sz w:val="24"/>
          <w:szCs w:val="24"/>
        </w:rPr>
        <w:t>Kj =((</w:t>
      </w:r>
      <w:r>
        <w:rPr>
          <w:sz w:val="24"/>
          <w:szCs w:val="24"/>
        </w:rPr>
        <w:t xml:space="preserve">1,3+ 1,3)/2 +1,0+1,0))  / 3 </w:t>
      </w:r>
      <w:r>
        <w:rPr>
          <w:rStyle w:val="aa"/>
          <w:rFonts w:eastAsia="Microsoft Sans Serif"/>
          <w:sz w:val="24"/>
          <w:szCs w:val="24"/>
        </w:rPr>
        <w:t>= 1,1</w:t>
      </w:r>
    </w:p>
    <w:p w:rsidR="003572D4" w:rsidRDefault="003572D4" w:rsidP="003572D4">
      <w:pPr>
        <w:pStyle w:val="a8"/>
        <w:shd w:val="clear" w:color="auto" w:fill="auto"/>
        <w:spacing w:after="0" w:line="240" w:lineRule="auto"/>
        <w:ind w:left="720" w:firstLine="0"/>
        <w:jc w:val="both"/>
        <w:rPr>
          <w:rFonts w:eastAsia="Microsoft Sans Serif"/>
          <w:b/>
        </w:rPr>
      </w:pPr>
      <w:r>
        <w:rPr>
          <w:rStyle w:val="aa"/>
          <w:rFonts w:eastAsia="Microsoft Sans Serif"/>
          <w:b w:val="0"/>
          <w:sz w:val="24"/>
          <w:szCs w:val="24"/>
        </w:rPr>
        <w:t>Плата за наем определяется по следующей формуле:</w:t>
      </w:r>
    </w:p>
    <w:p w:rsidR="003572D4" w:rsidRDefault="003572D4" w:rsidP="003572D4">
      <w:pPr>
        <w:pStyle w:val="a8"/>
        <w:shd w:val="clear" w:color="auto" w:fill="auto"/>
        <w:spacing w:after="0" w:line="240" w:lineRule="auto"/>
        <w:ind w:left="720" w:firstLine="0"/>
        <w:jc w:val="both"/>
        <w:rPr>
          <w:rStyle w:val="aa"/>
          <w:rFonts w:eastAsia="Microsoft Sans Serif"/>
          <w:sz w:val="24"/>
          <w:szCs w:val="24"/>
        </w:rPr>
      </w:pPr>
      <w:r>
        <w:rPr>
          <w:rStyle w:val="aa"/>
          <w:rFonts w:eastAsia="Microsoft Sans Serif"/>
          <w:b w:val="0"/>
          <w:sz w:val="24"/>
          <w:szCs w:val="24"/>
        </w:rPr>
        <w:t>П</w:t>
      </w:r>
      <w:r>
        <w:rPr>
          <w:rStyle w:val="aa"/>
          <w:rFonts w:eastAsia="Microsoft Sans Serif"/>
          <w:b w:val="0"/>
          <w:sz w:val="24"/>
          <w:szCs w:val="24"/>
          <w:vertAlign w:val="subscript"/>
        </w:rPr>
        <w:t>ч</w:t>
      </w:r>
      <w:r>
        <w:rPr>
          <w:rStyle w:val="aa"/>
          <w:rFonts w:eastAsia="Microsoft Sans Serif"/>
          <w:b w:val="0"/>
          <w:sz w:val="24"/>
          <w:szCs w:val="24"/>
        </w:rPr>
        <w:t xml:space="preserve"> = Нб * Kj * Кс * S</w:t>
      </w:r>
      <w:r>
        <w:rPr>
          <w:rStyle w:val="aa"/>
          <w:rFonts w:eastAsia="Microsoft Sans Serif"/>
          <w:b w:val="0"/>
          <w:sz w:val="24"/>
          <w:szCs w:val="24"/>
          <w:vertAlign w:val="subscript"/>
        </w:rPr>
        <w:t>кв.м.</w:t>
      </w:r>
      <w:r>
        <w:rPr>
          <w:rStyle w:val="aa"/>
          <w:rFonts w:eastAsia="Microsoft Sans Serif"/>
          <w:b w:val="0"/>
          <w:sz w:val="24"/>
          <w:szCs w:val="24"/>
        </w:rPr>
        <w:t>;</w:t>
      </w:r>
    </w:p>
    <w:p w:rsidR="003572D4" w:rsidRDefault="003572D4" w:rsidP="003572D4">
      <w:pPr>
        <w:pStyle w:val="a8"/>
        <w:shd w:val="clear" w:color="auto" w:fill="auto"/>
        <w:spacing w:after="0" w:line="240" w:lineRule="auto"/>
        <w:ind w:left="720" w:firstLine="0"/>
        <w:jc w:val="both"/>
        <w:rPr>
          <w:rStyle w:val="1"/>
          <w:rFonts w:eastAsia="Microsoft Sans Serif"/>
          <w:sz w:val="24"/>
          <w:szCs w:val="24"/>
        </w:rPr>
      </w:pPr>
      <w:r>
        <w:rPr>
          <w:rStyle w:val="aa"/>
          <w:rFonts w:eastAsia="Microsoft Sans Serif"/>
          <w:sz w:val="24"/>
          <w:szCs w:val="24"/>
        </w:rPr>
        <w:t>П =37,975*1,1*0,17 = 7,101</w:t>
      </w:r>
      <w:r>
        <w:rPr>
          <w:rStyle w:val="1"/>
          <w:sz w:val="24"/>
          <w:szCs w:val="24"/>
        </w:rPr>
        <w:t xml:space="preserve"> руб. за 1 кв.м. в месяц.</w:t>
      </w:r>
    </w:p>
    <w:p w:rsidR="003572D4" w:rsidRDefault="003572D4" w:rsidP="003572D4">
      <w:pPr>
        <w:pStyle w:val="a8"/>
        <w:shd w:val="clear" w:color="auto" w:fill="auto"/>
        <w:spacing w:after="0" w:line="240" w:lineRule="auto"/>
        <w:ind w:left="720" w:firstLine="0"/>
        <w:jc w:val="both"/>
        <w:rPr>
          <w:rStyle w:val="1"/>
          <w:b w:val="0"/>
          <w:sz w:val="24"/>
          <w:szCs w:val="24"/>
        </w:rPr>
      </w:pPr>
    </w:p>
    <w:p w:rsidR="003572D4" w:rsidRDefault="003572D4" w:rsidP="003572D4">
      <w:pPr>
        <w:ind w:left="720"/>
      </w:pPr>
    </w:p>
    <w:p w:rsidR="003572D4" w:rsidRDefault="003572D4"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457F51" w:rsidRDefault="00457F51" w:rsidP="003572D4">
      <w:pPr>
        <w:ind w:left="720"/>
        <w:rPr>
          <w:rFonts w:ascii="Times New Roman" w:hAnsi="Times New Roman"/>
        </w:rPr>
      </w:pPr>
    </w:p>
    <w:p w:rsidR="003572D4" w:rsidRPr="00277ECF" w:rsidRDefault="003572D4" w:rsidP="003572D4">
      <w:pPr>
        <w:jc w:val="center"/>
        <w:rPr>
          <w:rFonts w:ascii="Times New Roman" w:hAnsi="Times New Roman"/>
          <w:b/>
        </w:rPr>
      </w:pPr>
      <w:r w:rsidRPr="00277ECF">
        <w:rPr>
          <w:rFonts w:ascii="Times New Roman" w:hAnsi="Times New Roman"/>
          <w:b/>
        </w:rPr>
        <w:t>Расчет размера ежемесячной платы за пользование жилым помещением (платы за наем) для нанимателей жилых помещений государственного жилищного фонда, закрепленных на праве оперативного управления за территориальным отделом «Брянский» филиала «Западный» ФГАУ «Росжилкомплекс», занимаемых по договор</w:t>
      </w:r>
      <w:r w:rsidR="00277ECF">
        <w:rPr>
          <w:rFonts w:ascii="Times New Roman" w:hAnsi="Times New Roman"/>
          <w:b/>
        </w:rPr>
        <w:t xml:space="preserve">ам социального найма и договорам </w:t>
      </w:r>
      <w:r w:rsidRPr="00277ECF">
        <w:rPr>
          <w:rFonts w:ascii="Times New Roman" w:hAnsi="Times New Roman"/>
          <w:b/>
        </w:rPr>
        <w:t>найма жилых помещений, расположенных в муниципальном образовании Речицкое сельское  поселение Почепского муниципального района Брянской области»</w:t>
      </w:r>
    </w:p>
    <w:p w:rsidR="003572D4" w:rsidRDefault="003572D4" w:rsidP="003572D4">
      <w:pPr>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680"/>
        <w:gridCol w:w="709"/>
        <w:gridCol w:w="1276"/>
        <w:gridCol w:w="850"/>
        <w:gridCol w:w="1446"/>
        <w:gridCol w:w="1247"/>
      </w:tblGrid>
      <w:tr w:rsidR="003572D4" w:rsidTr="003572D4">
        <w:tc>
          <w:tcPr>
            <w:tcW w:w="562" w:type="dxa"/>
            <w:vMerge w:val="restart"/>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 п/п</w:t>
            </w:r>
          </w:p>
        </w:tc>
        <w:tc>
          <w:tcPr>
            <w:tcW w:w="2977" w:type="dxa"/>
            <w:vMerge w:val="restart"/>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Адрес жилого дома</w:t>
            </w:r>
          </w:p>
        </w:tc>
        <w:tc>
          <w:tcPr>
            <w:tcW w:w="4961" w:type="dxa"/>
            <w:gridSpan w:val="5"/>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Потребительские свойства жилья и значения коэффициентов по параметрам</w:t>
            </w:r>
          </w:p>
        </w:tc>
        <w:tc>
          <w:tcPr>
            <w:tcW w:w="1247" w:type="dxa"/>
            <w:vMerge w:val="restart"/>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Размер платы за наем жилого помещения за 1 кв.м</w:t>
            </w:r>
          </w:p>
        </w:tc>
      </w:tr>
      <w:tr w:rsidR="003572D4" w:rsidTr="003572D4">
        <w:tc>
          <w:tcPr>
            <w:tcW w:w="562" w:type="dxa"/>
            <w:vMerge/>
            <w:tcBorders>
              <w:top w:val="single" w:sz="4" w:space="0" w:color="auto"/>
              <w:left w:val="single" w:sz="4" w:space="0" w:color="auto"/>
              <w:bottom w:val="single" w:sz="4" w:space="0" w:color="auto"/>
              <w:right w:val="single" w:sz="4" w:space="0" w:color="auto"/>
            </w:tcBorders>
            <w:vAlign w:val="center"/>
            <w:hideMark/>
          </w:tcPr>
          <w:p w:rsidR="003572D4" w:rsidRDefault="003572D4">
            <w:pPr>
              <w:rPr>
                <w:rFonts w:ascii="Times New Roman" w:hAnsi="Times New Roman"/>
                <w:sz w:val="20"/>
                <w:szCs w:val="20"/>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3572D4" w:rsidRDefault="003572D4">
            <w:pPr>
              <w:rPr>
                <w:rFonts w:ascii="Times New Roman" w:hAnsi="Times New Roman"/>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К1</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К1</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К2</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К3</w:t>
            </w:r>
          </w:p>
        </w:tc>
        <w:tc>
          <w:tcPr>
            <w:tcW w:w="1446" w:type="dxa"/>
            <w:vMerge w:val="restart"/>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Примечание</w:t>
            </w: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3572D4" w:rsidRDefault="003572D4">
            <w:pPr>
              <w:rPr>
                <w:rFonts w:ascii="Times New Roman" w:hAnsi="Times New Roman"/>
                <w:sz w:val="20"/>
                <w:szCs w:val="20"/>
                <w:lang w:eastAsia="en-US"/>
              </w:rPr>
            </w:pPr>
          </w:p>
        </w:tc>
      </w:tr>
      <w:tr w:rsidR="003572D4" w:rsidTr="003572D4">
        <w:tc>
          <w:tcPr>
            <w:tcW w:w="562" w:type="dxa"/>
            <w:vMerge/>
            <w:tcBorders>
              <w:top w:val="single" w:sz="4" w:space="0" w:color="auto"/>
              <w:left w:val="single" w:sz="4" w:space="0" w:color="auto"/>
              <w:bottom w:val="single" w:sz="4" w:space="0" w:color="auto"/>
              <w:right w:val="single" w:sz="4" w:space="0" w:color="auto"/>
            </w:tcBorders>
            <w:vAlign w:val="center"/>
            <w:hideMark/>
          </w:tcPr>
          <w:p w:rsidR="003572D4" w:rsidRDefault="003572D4">
            <w:pPr>
              <w:rPr>
                <w:rFonts w:ascii="Times New Roman" w:hAnsi="Times New Roman"/>
                <w:sz w:val="20"/>
                <w:szCs w:val="20"/>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3572D4" w:rsidRDefault="003572D4">
            <w:pPr>
              <w:rPr>
                <w:rFonts w:ascii="Times New Roman" w:hAnsi="Times New Roman"/>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Материал стен</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Срок эксплуатации (лет)</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Все виды благоустройства: 1,3; не все виды благоустройства: 1.0; неблагоустроенные: 0,8</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Fonts w:ascii="Times New Roman" w:hAnsi="Times New Roman"/>
                <w:sz w:val="20"/>
                <w:szCs w:val="20"/>
              </w:rPr>
              <w:t>Месторасположение</w:t>
            </w: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3572D4" w:rsidRDefault="003572D4">
            <w:pPr>
              <w:rPr>
                <w:rFonts w:ascii="Times New Roman" w:hAnsi="Times New Roman"/>
                <w:sz w:val="20"/>
                <w:szCs w:val="20"/>
                <w:lang w:eastAsia="en-US"/>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3572D4" w:rsidRDefault="003572D4">
            <w:pPr>
              <w:rPr>
                <w:rFonts w:ascii="Times New Roman" w:hAnsi="Times New Roman"/>
                <w:sz w:val="20"/>
                <w:szCs w:val="20"/>
                <w:lang w:eastAsia="en-US"/>
              </w:rPr>
            </w:pP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DA02E9" w:rsidP="00DA02E9">
            <w:pPr>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 ул. Лесная, 1</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sz w:val="20"/>
                <w:szCs w:val="20"/>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0"/>
                <w:szCs w:val="20"/>
              </w:rPr>
            </w:pPr>
            <w:r>
              <w:rPr>
                <w:rStyle w:val="aa"/>
                <w:b w:val="0"/>
                <w:sz w:val="24"/>
                <w:szCs w:val="24"/>
              </w:rPr>
              <w:t>6,881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2</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DA02E9" w:rsidP="00DA02E9">
            <w:pPr>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 ул. Лесная, 2</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8"/>
                <w:szCs w:val="28"/>
              </w:rPr>
            </w:pPr>
            <w:r>
              <w:rPr>
                <w:rStyle w:val="aa"/>
                <w:b w:val="0"/>
                <w:sz w:val="24"/>
                <w:szCs w:val="24"/>
              </w:rPr>
              <w:t>6,881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3</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DA02E9" w:rsidP="00DA02E9">
            <w:pPr>
              <w:rPr>
                <w:rFonts w:ascii="Times New Roman" w:hAnsi="Times New Roman"/>
              </w:rPr>
            </w:pPr>
            <w:r>
              <w:rPr>
                <w:rFonts w:ascii="Times New Roman" w:hAnsi="Times New Roman"/>
              </w:rPr>
              <w:t xml:space="preserve">Брянская область, </w:t>
            </w:r>
            <w:r w:rsidR="003572D4">
              <w:rPr>
                <w:rFonts w:ascii="Times New Roman" w:hAnsi="Times New Roman"/>
              </w:rPr>
              <w:t>Почеп</w:t>
            </w:r>
            <w:r>
              <w:rPr>
                <w:rFonts w:ascii="Times New Roman" w:hAnsi="Times New Roman"/>
              </w:rPr>
              <w:t>-2</w:t>
            </w:r>
            <w:r w:rsidR="003572D4">
              <w:rPr>
                <w:rFonts w:ascii="Times New Roman" w:hAnsi="Times New Roman"/>
              </w:rPr>
              <w:t>, ул. Лесная, 3</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sz w:val="28"/>
                <w:szCs w:val="28"/>
              </w:rPr>
            </w:pPr>
            <w:r>
              <w:rPr>
                <w:rStyle w:val="aa"/>
                <w:b w:val="0"/>
                <w:sz w:val="24"/>
                <w:szCs w:val="24"/>
              </w:rPr>
              <w:t>6,881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4</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DA02E9" w:rsidP="00DA02E9">
            <w:pPr>
              <w:rPr>
                <w:rFonts w:ascii="Times New Roman" w:hAnsi="Times New Roman"/>
              </w:rPr>
            </w:pPr>
            <w:r>
              <w:rPr>
                <w:rFonts w:ascii="Times New Roman" w:hAnsi="Times New Roman"/>
              </w:rPr>
              <w:t xml:space="preserve">Брянская область, </w:t>
            </w:r>
            <w:r w:rsidR="003572D4">
              <w:rPr>
                <w:rFonts w:ascii="Times New Roman" w:hAnsi="Times New Roman"/>
              </w:rPr>
              <w:t xml:space="preserve"> Почеп</w:t>
            </w:r>
            <w:r>
              <w:rPr>
                <w:rFonts w:ascii="Times New Roman" w:hAnsi="Times New Roman"/>
              </w:rPr>
              <w:t>-2</w:t>
            </w:r>
            <w:r w:rsidR="003572D4">
              <w:rPr>
                <w:rFonts w:ascii="Times New Roman" w:hAnsi="Times New Roman"/>
              </w:rPr>
              <w:t>, ул. Лесная, 4</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b/>
                <w:sz w:val="28"/>
                <w:szCs w:val="28"/>
              </w:rPr>
            </w:pPr>
            <w:r>
              <w:rPr>
                <w:rFonts w:ascii="Times New Roman" w:hAnsi="Times New Roman"/>
              </w:rPr>
              <w:t>7,424</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5</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3572D4" w:rsidP="00DA02E9">
            <w:pPr>
              <w:rPr>
                <w:rFonts w:ascii="Times New Roman" w:hAnsi="Times New Roman"/>
              </w:rPr>
            </w:pPr>
            <w:r>
              <w:rPr>
                <w:rFonts w:ascii="Times New Roman" w:hAnsi="Times New Roman"/>
              </w:rPr>
              <w:t>Брянская область, г. Почеп, ул. Лесная, 5</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7,424</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6</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Брянская область, г. Почеп, ул. Лесная, 6</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b/>
                <w:sz w:val="28"/>
                <w:szCs w:val="28"/>
              </w:rPr>
            </w:pPr>
            <w:r>
              <w:rPr>
                <w:rStyle w:val="aa"/>
                <w:b w:val="0"/>
                <w:sz w:val="24"/>
                <w:szCs w:val="24"/>
              </w:rPr>
              <w:t>6,881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7</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Брянская область, г. Почеп, ул. Лесная, 7</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0,8</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 xml:space="preserve">1,0 </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 xml:space="preserve">Общежитие </w:t>
            </w:r>
            <w:r>
              <w:rPr>
                <w:rFonts w:ascii="Times New Roman" w:eastAsia="Times New Roman" w:hAnsi="Times New Roman"/>
              </w:rPr>
              <w:t>(не газифицировано)</w:t>
            </w: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6,559</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8</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244244">
            <w:pPr>
              <w:jc w:val="both"/>
              <w:rPr>
                <w:rFonts w:ascii="Times New Roman" w:hAnsi="Times New Roman"/>
              </w:rPr>
            </w:pPr>
            <w:r>
              <w:rPr>
                <w:rFonts w:ascii="Times New Roman" w:hAnsi="Times New Roman"/>
              </w:rPr>
              <w:t>Брянская область,</w:t>
            </w:r>
            <w:r w:rsidR="003572D4">
              <w:rPr>
                <w:rFonts w:ascii="Times New Roman" w:hAnsi="Times New Roman"/>
              </w:rPr>
              <w:t>Почеп</w:t>
            </w:r>
            <w:r>
              <w:rPr>
                <w:rFonts w:ascii="Times New Roman" w:hAnsi="Times New Roman"/>
              </w:rPr>
              <w:t>-2</w:t>
            </w:r>
            <w:r w:rsidR="003572D4">
              <w:rPr>
                <w:rFonts w:ascii="Times New Roman" w:hAnsi="Times New Roman"/>
              </w:rPr>
              <w:t>, ул. Лесная, 8</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b/>
              </w:rPr>
            </w:pPr>
            <w:r>
              <w:rPr>
                <w:rFonts w:ascii="Times New Roman" w:hAnsi="Times New Roman"/>
              </w:rPr>
              <w:t>7,424</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9</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244244">
            <w:pPr>
              <w:jc w:val="both"/>
              <w:rPr>
                <w:rFonts w:ascii="Times New Roman" w:hAnsi="Times New Roman"/>
              </w:rPr>
            </w:pPr>
            <w:r>
              <w:rPr>
                <w:rFonts w:ascii="Times New Roman" w:hAnsi="Times New Roman"/>
              </w:rPr>
              <w:t>Брянская область,</w:t>
            </w:r>
            <w:r w:rsidR="003572D4">
              <w:rPr>
                <w:rFonts w:ascii="Times New Roman" w:hAnsi="Times New Roman"/>
              </w:rPr>
              <w:t>Почеп</w:t>
            </w:r>
            <w:r>
              <w:rPr>
                <w:rFonts w:ascii="Times New Roman" w:hAnsi="Times New Roman"/>
              </w:rPr>
              <w:t>-2</w:t>
            </w:r>
            <w:r w:rsidR="003572D4">
              <w:rPr>
                <w:rFonts w:ascii="Times New Roman" w:hAnsi="Times New Roman"/>
              </w:rPr>
              <w:t>, ул. Лесная, 9</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7,101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10</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244244">
            <w:pPr>
              <w:jc w:val="both"/>
              <w:rPr>
                <w:rFonts w:ascii="Times New Roman" w:hAnsi="Times New Roman"/>
              </w:rPr>
            </w:pPr>
            <w:r>
              <w:rPr>
                <w:rFonts w:ascii="Times New Roman" w:hAnsi="Times New Roman"/>
              </w:rPr>
              <w:t>Брянская область,</w:t>
            </w:r>
            <w:r w:rsidR="003572D4">
              <w:rPr>
                <w:rFonts w:ascii="Times New Roman" w:hAnsi="Times New Roman"/>
              </w:rPr>
              <w:t>Почеп</w:t>
            </w:r>
            <w:r>
              <w:rPr>
                <w:rFonts w:ascii="Times New Roman" w:hAnsi="Times New Roman"/>
              </w:rPr>
              <w:t>-2</w:t>
            </w:r>
            <w:r w:rsidR="003572D4">
              <w:rPr>
                <w:rFonts w:ascii="Times New Roman" w:hAnsi="Times New Roman"/>
              </w:rPr>
              <w:t>, ул. Лесная, 10</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7,101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11</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244244">
            <w:pPr>
              <w:jc w:val="both"/>
              <w:rPr>
                <w:rFonts w:ascii="Times New Roman" w:hAnsi="Times New Roman"/>
              </w:rPr>
            </w:pPr>
            <w:r>
              <w:rPr>
                <w:rFonts w:ascii="Times New Roman" w:hAnsi="Times New Roman"/>
              </w:rPr>
              <w:t>Брянская область,</w:t>
            </w:r>
            <w:r w:rsidR="003572D4">
              <w:rPr>
                <w:rFonts w:ascii="Times New Roman" w:hAnsi="Times New Roman"/>
              </w:rPr>
              <w:t>Почеп</w:t>
            </w:r>
            <w:r>
              <w:rPr>
                <w:rFonts w:ascii="Times New Roman" w:hAnsi="Times New Roman"/>
              </w:rPr>
              <w:t>-2</w:t>
            </w:r>
            <w:r w:rsidR="003572D4">
              <w:rPr>
                <w:rFonts w:ascii="Times New Roman" w:hAnsi="Times New Roman"/>
              </w:rPr>
              <w:t>, ул. Лесная, 11</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7,101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12</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244244">
            <w:pPr>
              <w:jc w:val="both"/>
              <w:rPr>
                <w:rFonts w:ascii="Times New Roman" w:hAnsi="Times New Roman"/>
              </w:rPr>
            </w:pPr>
            <w:r>
              <w:rPr>
                <w:rFonts w:ascii="Times New Roman" w:hAnsi="Times New Roman"/>
              </w:rPr>
              <w:t>Брянская область,</w:t>
            </w:r>
            <w:r w:rsidR="003572D4">
              <w:rPr>
                <w:rFonts w:ascii="Times New Roman" w:hAnsi="Times New Roman"/>
              </w:rPr>
              <w:t>Почеп</w:t>
            </w:r>
            <w:r>
              <w:rPr>
                <w:rFonts w:ascii="Times New Roman" w:hAnsi="Times New Roman"/>
              </w:rPr>
              <w:t>-2</w:t>
            </w:r>
            <w:r w:rsidR="003572D4">
              <w:rPr>
                <w:rFonts w:ascii="Times New Roman" w:hAnsi="Times New Roman"/>
              </w:rPr>
              <w:t>, ул. Лесная, 12</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1,3</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3572D4" w:rsidRDefault="003572D4">
            <w:pPr>
              <w:jc w:val="center"/>
              <w:rPr>
                <w:rFonts w:ascii="Times New Roman" w:hAnsi="Times New Roman"/>
                <w:b/>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7,101</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13</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244244">
            <w:pPr>
              <w:jc w:val="both"/>
              <w:rPr>
                <w:rFonts w:ascii="Times New Roman" w:hAnsi="Times New Roman"/>
              </w:rPr>
            </w:pPr>
            <w:r>
              <w:rPr>
                <w:rFonts w:ascii="Times New Roman" w:hAnsi="Times New Roman"/>
              </w:rPr>
              <w:t>Брянская область,</w:t>
            </w:r>
            <w:r w:rsidR="003572D4">
              <w:rPr>
                <w:rFonts w:ascii="Times New Roman" w:hAnsi="Times New Roman"/>
              </w:rPr>
              <w:t>Почеп</w:t>
            </w:r>
            <w:r>
              <w:rPr>
                <w:rFonts w:ascii="Times New Roman" w:hAnsi="Times New Roman"/>
              </w:rPr>
              <w:t>-2</w:t>
            </w:r>
            <w:r w:rsidR="003572D4">
              <w:rPr>
                <w:rFonts w:ascii="Times New Roman" w:hAnsi="Times New Roman"/>
              </w:rPr>
              <w:t>, ул. Лесная, 13</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 xml:space="preserve">1,0 </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 xml:space="preserve">Общежитие </w:t>
            </w:r>
            <w:r>
              <w:rPr>
                <w:rFonts w:ascii="Times New Roman" w:eastAsia="Times New Roman" w:hAnsi="Times New Roman"/>
              </w:rPr>
              <w:t>(не газифицировано)</w:t>
            </w: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6,778</w:t>
            </w:r>
          </w:p>
        </w:tc>
      </w:tr>
      <w:tr w:rsidR="003572D4" w:rsidTr="003572D4">
        <w:tc>
          <w:tcPr>
            <w:tcW w:w="562" w:type="dxa"/>
            <w:tcBorders>
              <w:top w:val="single" w:sz="4" w:space="0" w:color="auto"/>
              <w:left w:val="single" w:sz="4" w:space="0" w:color="auto"/>
              <w:bottom w:val="single" w:sz="4" w:space="0" w:color="auto"/>
              <w:right w:val="single" w:sz="4" w:space="0" w:color="auto"/>
            </w:tcBorders>
            <w:hideMark/>
          </w:tcPr>
          <w:p w:rsidR="003572D4" w:rsidRDefault="003572D4">
            <w:pPr>
              <w:jc w:val="both"/>
              <w:rPr>
                <w:rFonts w:ascii="Times New Roman" w:hAnsi="Times New Roman"/>
              </w:rPr>
            </w:pPr>
            <w:r>
              <w:rPr>
                <w:rFonts w:ascii="Times New Roman" w:hAnsi="Times New Roman"/>
              </w:rPr>
              <w:t>14</w:t>
            </w:r>
          </w:p>
        </w:tc>
        <w:tc>
          <w:tcPr>
            <w:tcW w:w="2977" w:type="dxa"/>
            <w:tcBorders>
              <w:top w:val="single" w:sz="4" w:space="0" w:color="auto"/>
              <w:left w:val="single" w:sz="4" w:space="0" w:color="auto"/>
              <w:bottom w:val="single" w:sz="4" w:space="0" w:color="auto"/>
              <w:right w:val="single" w:sz="4" w:space="0" w:color="auto"/>
            </w:tcBorders>
            <w:hideMark/>
          </w:tcPr>
          <w:p w:rsidR="003572D4" w:rsidRDefault="00244244" w:rsidP="00244244">
            <w:pPr>
              <w:rPr>
                <w:rFonts w:ascii="Times New Roman" w:hAnsi="Times New Roman"/>
              </w:rPr>
            </w:pPr>
            <w:r>
              <w:rPr>
                <w:rFonts w:ascii="Times New Roman" w:hAnsi="Times New Roman"/>
              </w:rPr>
              <w:t>Брянская область,</w:t>
            </w:r>
            <w:r w:rsidR="003572D4">
              <w:rPr>
                <w:rFonts w:ascii="Times New Roman" w:hAnsi="Times New Roman"/>
              </w:rPr>
              <w:t xml:space="preserve"> Почеп</w:t>
            </w:r>
            <w:r>
              <w:rPr>
                <w:rFonts w:ascii="Times New Roman" w:hAnsi="Times New Roman"/>
              </w:rPr>
              <w:t>-2</w:t>
            </w:r>
            <w:r w:rsidR="003572D4">
              <w:rPr>
                <w:rFonts w:ascii="Times New Roman" w:hAnsi="Times New Roman"/>
              </w:rPr>
              <w:t>, ул. Лесная, 14</w:t>
            </w:r>
          </w:p>
        </w:tc>
        <w:tc>
          <w:tcPr>
            <w:tcW w:w="68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1,3</w:t>
            </w:r>
          </w:p>
        </w:tc>
        <w:tc>
          <w:tcPr>
            <w:tcW w:w="127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eastAsia="Times New Roman" w:hAnsi="Times New Roman"/>
              </w:rPr>
              <w:t xml:space="preserve">1,0 </w:t>
            </w:r>
          </w:p>
        </w:tc>
        <w:tc>
          <w:tcPr>
            <w:tcW w:w="850"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Calibri" w:hAnsi="Calibri"/>
                <w:sz w:val="22"/>
                <w:szCs w:val="22"/>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 xml:space="preserve">Общежитие </w:t>
            </w:r>
            <w:r>
              <w:rPr>
                <w:rFonts w:ascii="Times New Roman" w:eastAsia="Times New Roman" w:hAnsi="Times New Roman"/>
              </w:rPr>
              <w:t>(не газифицировано)</w:t>
            </w:r>
          </w:p>
        </w:tc>
        <w:tc>
          <w:tcPr>
            <w:tcW w:w="1247" w:type="dxa"/>
            <w:tcBorders>
              <w:top w:val="single" w:sz="4" w:space="0" w:color="auto"/>
              <w:left w:val="single" w:sz="4" w:space="0" w:color="auto"/>
              <w:bottom w:val="single" w:sz="4" w:space="0" w:color="auto"/>
              <w:right w:val="single" w:sz="4" w:space="0" w:color="auto"/>
            </w:tcBorders>
            <w:hideMark/>
          </w:tcPr>
          <w:p w:rsidR="003572D4" w:rsidRDefault="003572D4">
            <w:pPr>
              <w:jc w:val="center"/>
              <w:rPr>
                <w:rFonts w:ascii="Times New Roman" w:hAnsi="Times New Roman"/>
              </w:rPr>
            </w:pPr>
            <w:r>
              <w:rPr>
                <w:rFonts w:ascii="Times New Roman" w:hAnsi="Times New Roman"/>
              </w:rPr>
              <w:t>7,101</w:t>
            </w:r>
          </w:p>
        </w:tc>
      </w:tr>
      <w:tr w:rsidR="00C04BEA" w:rsidTr="003572D4">
        <w:tc>
          <w:tcPr>
            <w:tcW w:w="562" w:type="dxa"/>
            <w:tcBorders>
              <w:top w:val="single" w:sz="4" w:space="0" w:color="auto"/>
              <w:left w:val="single" w:sz="4" w:space="0" w:color="auto"/>
              <w:bottom w:val="single" w:sz="4" w:space="0" w:color="auto"/>
              <w:right w:val="single" w:sz="4" w:space="0" w:color="auto"/>
            </w:tcBorders>
          </w:tcPr>
          <w:p w:rsidR="00C04BEA" w:rsidRDefault="00244244" w:rsidP="00244244">
            <w:pPr>
              <w:rPr>
                <w:rFonts w:ascii="Times New Roman" w:hAnsi="Times New Roman"/>
              </w:rPr>
            </w:pPr>
            <w:r>
              <w:rPr>
                <w:rFonts w:ascii="Times New Roman" w:hAnsi="Times New Roman"/>
              </w:rPr>
              <w:t>15</w:t>
            </w:r>
          </w:p>
        </w:tc>
        <w:tc>
          <w:tcPr>
            <w:tcW w:w="2977" w:type="dxa"/>
            <w:tcBorders>
              <w:top w:val="single" w:sz="4" w:space="0" w:color="auto"/>
              <w:left w:val="single" w:sz="4" w:space="0" w:color="auto"/>
              <w:bottom w:val="single" w:sz="4" w:space="0" w:color="auto"/>
              <w:right w:val="single" w:sz="4" w:space="0" w:color="auto"/>
            </w:tcBorders>
          </w:tcPr>
          <w:p w:rsidR="00244244" w:rsidRDefault="00244244" w:rsidP="00244244">
            <w:pPr>
              <w:rPr>
                <w:rFonts w:ascii="Times New Roman" w:hAnsi="Times New Roman"/>
              </w:rPr>
            </w:pPr>
            <w:r>
              <w:rPr>
                <w:rFonts w:ascii="Times New Roman" w:hAnsi="Times New Roman"/>
              </w:rPr>
              <w:t>Брянская область</w:t>
            </w:r>
          </w:p>
          <w:p w:rsidR="00C04BEA" w:rsidRDefault="00244244" w:rsidP="00244244">
            <w:pPr>
              <w:rPr>
                <w:rFonts w:ascii="Times New Roman" w:hAnsi="Times New Roman"/>
              </w:rPr>
            </w:pPr>
            <w:r>
              <w:rPr>
                <w:rFonts w:ascii="Times New Roman" w:hAnsi="Times New Roman"/>
              </w:rPr>
              <w:t>,п.Речица, ул. Молодежная,д. 10 кв.13</w:t>
            </w:r>
          </w:p>
        </w:tc>
        <w:tc>
          <w:tcPr>
            <w:tcW w:w="680" w:type="dxa"/>
            <w:tcBorders>
              <w:top w:val="single" w:sz="4" w:space="0" w:color="auto"/>
              <w:left w:val="single" w:sz="4" w:space="0" w:color="auto"/>
              <w:bottom w:val="single" w:sz="4" w:space="0" w:color="auto"/>
              <w:right w:val="single" w:sz="4" w:space="0" w:color="auto"/>
            </w:tcBorders>
          </w:tcPr>
          <w:p w:rsidR="00C04BEA" w:rsidRDefault="00244244">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tcPr>
          <w:p w:rsidR="00C04BEA" w:rsidRDefault="00244244">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tcPr>
          <w:p w:rsidR="00C04BEA" w:rsidRDefault="00244244">
            <w:pPr>
              <w:jc w:val="center"/>
              <w:rPr>
                <w:rFonts w:ascii="Times New Roman" w:eastAsia="Times New Roman" w:hAnsi="Times New Roman"/>
              </w:rPr>
            </w:pPr>
            <w:r>
              <w:rPr>
                <w:rFonts w:ascii="Times New Roman" w:eastAsia="Times New Roman" w:hAnsi="Times New Roman"/>
              </w:rPr>
              <w:t>1,0</w:t>
            </w:r>
          </w:p>
        </w:tc>
        <w:tc>
          <w:tcPr>
            <w:tcW w:w="850" w:type="dxa"/>
            <w:tcBorders>
              <w:top w:val="single" w:sz="4" w:space="0" w:color="auto"/>
              <w:left w:val="single" w:sz="4" w:space="0" w:color="auto"/>
              <w:bottom w:val="single" w:sz="4" w:space="0" w:color="auto"/>
              <w:right w:val="single" w:sz="4" w:space="0" w:color="auto"/>
            </w:tcBorders>
          </w:tcPr>
          <w:p w:rsidR="00C04BEA" w:rsidRDefault="00244244">
            <w:pPr>
              <w:jc w:val="center"/>
              <w:rPr>
                <w:rFonts w:ascii="Times New Roman" w:hAnsi="Times New Roman"/>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C04BEA" w:rsidRDefault="00C04BEA">
            <w:pPr>
              <w:jc w:val="center"/>
              <w:rPr>
                <w:rFonts w:ascii="Times New Roman" w:hAnsi="Times New Roman"/>
              </w:rPr>
            </w:pPr>
          </w:p>
        </w:tc>
        <w:tc>
          <w:tcPr>
            <w:tcW w:w="1247" w:type="dxa"/>
            <w:tcBorders>
              <w:top w:val="single" w:sz="4" w:space="0" w:color="auto"/>
              <w:left w:val="single" w:sz="4" w:space="0" w:color="auto"/>
              <w:bottom w:val="single" w:sz="4" w:space="0" w:color="auto"/>
              <w:right w:val="single" w:sz="4" w:space="0" w:color="auto"/>
            </w:tcBorders>
          </w:tcPr>
          <w:p w:rsidR="00C04BEA" w:rsidRDefault="00244244">
            <w:pPr>
              <w:jc w:val="center"/>
              <w:rPr>
                <w:rFonts w:ascii="Times New Roman" w:hAnsi="Times New Roman"/>
              </w:rPr>
            </w:pPr>
            <w:r>
              <w:rPr>
                <w:rFonts w:ascii="Times New Roman" w:hAnsi="Times New Roman"/>
              </w:rPr>
              <w:t>6,05</w:t>
            </w:r>
          </w:p>
        </w:tc>
      </w:tr>
      <w:tr w:rsidR="00244244" w:rsidTr="003572D4">
        <w:tc>
          <w:tcPr>
            <w:tcW w:w="562" w:type="dxa"/>
            <w:tcBorders>
              <w:top w:val="single" w:sz="4" w:space="0" w:color="auto"/>
              <w:left w:val="single" w:sz="4" w:space="0" w:color="auto"/>
              <w:bottom w:val="single" w:sz="4" w:space="0" w:color="auto"/>
              <w:right w:val="single" w:sz="4" w:space="0" w:color="auto"/>
            </w:tcBorders>
          </w:tcPr>
          <w:p w:rsidR="00244244" w:rsidRDefault="00244244" w:rsidP="00244244">
            <w:pPr>
              <w:rPr>
                <w:rFonts w:ascii="Times New Roman" w:hAnsi="Times New Roman"/>
              </w:rPr>
            </w:pPr>
            <w:r>
              <w:rPr>
                <w:rFonts w:ascii="Times New Roman" w:hAnsi="Times New Roman"/>
              </w:rPr>
              <w:t>16</w:t>
            </w:r>
          </w:p>
        </w:tc>
        <w:tc>
          <w:tcPr>
            <w:tcW w:w="2977" w:type="dxa"/>
            <w:tcBorders>
              <w:top w:val="single" w:sz="4" w:space="0" w:color="auto"/>
              <w:left w:val="single" w:sz="4" w:space="0" w:color="auto"/>
              <w:bottom w:val="single" w:sz="4" w:space="0" w:color="auto"/>
              <w:right w:val="single" w:sz="4" w:space="0" w:color="auto"/>
            </w:tcBorders>
          </w:tcPr>
          <w:p w:rsidR="00244244" w:rsidRDefault="00244244" w:rsidP="00244244">
            <w:pPr>
              <w:rPr>
                <w:rFonts w:ascii="Times New Roman" w:hAnsi="Times New Roman"/>
              </w:rPr>
            </w:pPr>
            <w:r>
              <w:rPr>
                <w:rFonts w:ascii="Times New Roman" w:hAnsi="Times New Roman"/>
              </w:rPr>
              <w:t>Брянская область,</w:t>
            </w:r>
          </w:p>
          <w:p w:rsidR="00244244" w:rsidRDefault="00244244" w:rsidP="00244244">
            <w:pPr>
              <w:rPr>
                <w:rFonts w:ascii="Times New Roman" w:hAnsi="Times New Roman"/>
              </w:rPr>
            </w:pPr>
            <w:r>
              <w:rPr>
                <w:rFonts w:ascii="Times New Roman" w:hAnsi="Times New Roman"/>
              </w:rPr>
              <w:t xml:space="preserve">п.Речица, ул. Молодежная </w:t>
            </w:r>
            <w:r>
              <w:rPr>
                <w:rFonts w:ascii="Times New Roman" w:hAnsi="Times New Roman"/>
              </w:rPr>
              <w:lastRenderedPageBreak/>
              <w:t>д.16 кв.4</w:t>
            </w:r>
          </w:p>
        </w:tc>
        <w:tc>
          <w:tcPr>
            <w:tcW w:w="680"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hAnsi="Times New Roman"/>
              </w:rPr>
            </w:pPr>
            <w:r>
              <w:rPr>
                <w:rFonts w:ascii="Times New Roman" w:hAnsi="Times New Roman"/>
              </w:rPr>
              <w:lastRenderedPageBreak/>
              <w:t>1,3</w:t>
            </w:r>
          </w:p>
        </w:tc>
        <w:tc>
          <w:tcPr>
            <w:tcW w:w="709"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eastAsia="Times New Roman" w:hAnsi="Times New Roman"/>
              </w:rPr>
            </w:pPr>
            <w:r>
              <w:rPr>
                <w:rFonts w:ascii="Times New Roman" w:eastAsia="Times New Roman" w:hAnsi="Times New Roman"/>
              </w:rPr>
              <w:t>1,0</w:t>
            </w:r>
          </w:p>
        </w:tc>
        <w:tc>
          <w:tcPr>
            <w:tcW w:w="850"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hAnsi="Times New Roman"/>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p>
        </w:tc>
        <w:tc>
          <w:tcPr>
            <w:tcW w:w="1247"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r>
              <w:rPr>
                <w:rFonts w:ascii="Times New Roman" w:hAnsi="Times New Roman"/>
              </w:rPr>
              <w:t>6,05</w:t>
            </w:r>
          </w:p>
        </w:tc>
      </w:tr>
      <w:tr w:rsidR="00244244" w:rsidTr="003572D4">
        <w:tc>
          <w:tcPr>
            <w:tcW w:w="562" w:type="dxa"/>
            <w:tcBorders>
              <w:top w:val="single" w:sz="4" w:space="0" w:color="auto"/>
              <w:left w:val="single" w:sz="4" w:space="0" w:color="auto"/>
              <w:bottom w:val="single" w:sz="4" w:space="0" w:color="auto"/>
              <w:right w:val="single" w:sz="4" w:space="0" w:color="auto"/>
            </w:tcBorders>
          </w:tcPr>
          <w:p w:rsidR="00244244" w:rsidRDefault="00244244" w:rsidP="00244244">
            <w:pPr>
              <w:rPr>
                <w:rFonts w:ascii="Times New Roman" w:hAnsi="Times New Roman"/>
              </w:rPr>
            </w:pPr>
            <w:r>
              <w:rPr>
                <w:rFonts w:ascii="Times New Roman" w:hAnsi="Times New Roman"/>
              </w:rPr>
              <w:lastRenderedPageBreak/>
              <w:t>17</w:t>
            </w:r>
          </w:p>
        </w:tc>
        <w:tc>
          <w:tcPr>
            <w:tcW w:w="2977" w:type="dxa"/>
            <w:tcBorders>
              <w:top w:val="single" w:sz="4" w:space="0" w:color="auto"/>
              <w:left w:val="single" w:sz="4" w:space="0" w:color="auto"/>
              <w:bottom w:val="single" w:sz="4" w:space="0" w:color="auto"/>
              <w:right w:val="single" w:sz="4" w:space="0" w:color="auto"/>
            </w:tcBorders>
          </w:tcPr>
          <w:p w:rsidR="00457F51" w:rsidRDefault="00457F51" w:rsidP="00244244">
            <w:pPr>
              <w:rPr>
                <w:rFonts w:ascii="Times New Roman" w:hAnsi="Times New Roman"/>
              </w:rPr>
            </w:pPr>
            <w:r>
              <w:rPr>
                <w:rFonts w:ascii="Times New Roman" w:hAnsi="Times New Roman"/>
              </w:rPr>
              <w:t>Брянская область,</w:t>
            </w:r>
          </w:p>
          <w:p w:rsidR="00244244" w:rsidRDefault="00457F51" w:rsidP="00244244">
            <w:pPr>
              <w:rPr>
                <w:rFonts w:ascii="Times New Roman" w:hAnsi="Times New Roman"/>
              </w:rPr>
            </w:pPr>
            <w:r>
              <w:rPr>
                <w:rFonts w:ascii="Times New Roman" w:hAnsi="Times New Roman"/>
              </w:rPr>
              <w:t>п.Речица</w:t>
            </w:r>
            <w:r w:rsidR="00244244">
              <w:rPr>
                <w:rFonts w:ascii="Times New Roman" w:hAnsi="Times New Roman"/>
              </w:rPr>
              <w:t>, у</w:t>
            </w:r>
            <w:r>
              <w:rPr>
                <w:rFonts w:ascii="Times New Roman" w:hAnsi="Times New Roman"/>
              </w:rPr>
              <w:t>л. 70 лет Октября</w:t>
            </w:r>
            <w:r w:rsidR="00244244">
              <w:rPr>
                <w:rFonts w:ascii="Times New Roman" w:hAnsi="Times New Roman"/>
              </w:rPr>
              <w:t>,</w:t>
            </w:r>
            <w:r>
              <w:rPr>
                <w:rFonts w:ascii="Times New Roman" w:hAnsi="Times New Roman"/>
              </w:rPr>
              <w:t xml:space="preserve"> д. 1кв.15,кв.24</w:t>
            </w:r>
          </w:p>
        </w:tc>
        <w:tc>
          <w:tcPr>
            <w:tcW w:w="680"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hAnsi="Times New Roman"/>
              </w:rPr>
            </w:pPr>
            <w:r>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eastAsia="Times New Roman" w:hAnsi="Times New Roman"/>
              </w:rPr>
            </w:pPr>
            <w:r>
              <w:rPr>
                <w:rFonts w:ascii="Times New Roman" w:eastAsia="Times New Roman" w:hAnsi="Times New Roman"/>
              </w:rPr>
              <w:t>1,0</w:t>
            </w:r>
          </w:p>
        </w:tc>
        <w:tc>
          <w:tcPr>
            <w:tcW w:w="850" w:type="dxa"/>
            <w:tcBorders>
              <w:top w:val="single" w:sz="4" w:space="0" w:color="auto"/>
              <w:left w:val="single" w:sz="4" w:space="0" w:color="auto"/>
              <w:bottom w:val="single" w:sz="4" w:space="0" w:color="auto"/>
              <w:right w:val="single" w:sz="4" w:space="0" w:color="auto"/>
            </w:tcBorders>
          </w:tcPr>
          <w:p w:rsidR="00244244" w:rsidRDefault="00457F51">
            <w:pPr>
              <w:jc w:val="center"/>
              <w:rPr>
                <w:rFonts w:ascii="Times New Roman" w:hAnsi="Times New Roman"/>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p>
        </w:tc>
        <w:tc>
          <w:tcPr>
            <w:tcW w:w="1247"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r>
              <w:rPr>
                <w:rFonts w:ascii="Times New Roman" w:hAnsi="Times New Roman"/>
              </w:rPr>
              <w:t>6,05</w:t>
            </w:r>
          </w:p>
        </w:tc>
      </w:tr>
      <w:tr w:rsidR="00244244" w:rsidTr="003572D4">
        <w:tc>
          <w:tcPr>
            <w:tcW w:w="562" w:type="dxa"/>
            <w:tcBorders>
              <w:top w:val="single" w:sz="4" w:space="0" w:color="auto"/>
              <w:left w:val="single" w:sz="4" w:space="0" w:color="auto"/>
              <w:bottom w:val="single" w:sz="4" w:space="0" w:color="auto"/>
              <w:right w:val="single" w:sz="4" w:space="0" w:color="auto"/>
            </w:tcBorders>
          </w:tcPr>
          <w:p w:rsidR="00244244" w:rsidRDefault="00244244" w:rsidP="00244244">
            <w:pPr>
              <w:rPr>
                <w:rFonts w:ascii="Times New Roman" w:hAnsi="Times New Roman"/>
              </w:rPr>
            </w:pPr>
            <w:r>
              <w:rPr>
                <w:rFonts w:ascii="Times New Roman" w:hAnsi="Times New Roman"/>
              </w:rPr>
              <w:t>18</w:t>
            </w:r>
          </w:p>
        </w:tc>
        <w:tc>
          <w:tcPr>
            <w:tcW w:w="2977" w:type="dxa"/>
            <w:tcBorders>
              <w:top w:val="single" w:sz="4" w:space="0" w:color="auto"/>
              <w:left w:val="single" w:sz="4" w:space="0" w:color="auto"/>
              <w:bottom w:val="single" w:sz="4" w:space="0" w:color="auto"/>
              <w:right w:val="single" w:sz="4" w:space="0" w:color="auto"/>
            </w:tcBorders>
          </w:tcPr>
          <w:p w:rsidR="00B109EF" w:rsidRDefault="00B109EF" w:rsidP="00244244">
            <w:pPr>
              <w:rPr>
                <w:rFonts w:ascii="Times New Roman" w:hAnsi="Times New Roman"/>
              </w:rPr>
            </w:pPr>
            <w:r>
              <w:rPr>
                <w:rFonts w:ascii="Times New Roman" w:hAnsi="Times New Roman"/>
              </w:rPr>
              <w:t>Брянская область,</w:t>
            </w:r>
          </w:p>
          <w:p w:rsidR="00244244" w:rsidRDefault="00B109EF" w:rsidP="00244244">
            <w:pPr>
              <w:rPr>
                <w:rFonts w:ascii="Times New Roman" w:hAnsi="Times New Roman"/>
              </w:rPr>
            </w:pPr>
            <w:r>
              <w:rPr>
                <w:rFonts w:ascii="Times New Roman" w:hAnsi="Times New Roman"/>
              </w:rPr>
              <w:t>п.Речица, ул.70 лет Октября д.3 кв.7,кв.8,кв.9,кв.11,кв.11а,кв.3</w:t>
            </w:r>
          </w:p>
        </w:tc>
        <w:tc>
          <w:tcPr>
            <w:tcW w:w="680" w:type="dxa"/>
            <w:tcBorders>
              <w:top w:val="single" w:sz="4" w:space="0" w:color="auto"/>
              <w:left w:val="single" w:sz="4" w:space="0" w:color="auto"/>
              <w:bottom w:val="single" w:sz="4" w:space="0" w:color="auto"/>
              <w:right w:val="single" w:sz="4" w:space="0" w:color="auto"/>
            </w:tcBorders>
          </w:tcPr>
          <w:p w:rsidR="00244244" w:rsidRDefault="00B109EF">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tcPr>
          <w:p w:rsidR="00244244" w:rsidRDefault="00B109EF">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tcPr>
          <w:p w:rsidR="00244244" w:rsidRDefault="00B109EF">
            <w:pPr>
              <w:jc w:val="center"/>
              <w:rPr>
                <w:rFonts w:ascii="Times New Roman" w:eastAsia="Times New Roman" w:hAnsi="Times New Roman"/>
              </w:rPr>
            </w:pPr>
            <w:r>
              <w:rPr>
                <w:rFonts w:ascii="Times New Roman" w:eastAsia="Times New Roman" w:hAnsi="Times New Roman"/>
              </w:rPr>
              <w:t>1,0</w:t>
            </w:r>
          </w:p>
        </w:tc>
        <w:tc>
          <w:tcPr>
            <w:tcW w:w="850" w:type="dxa"/>
            <w:tcBorders>
              <w:top w:val="single" w:sz="4" w:space="0" w:color="auto"/>
              <w:left w:val="single" w:sz="4" w:space="0" w:color="auto"/>
              <w:bottom w:val="single" w:sz="4" w:space="0" w:color="auto"/>
              <w:right w:val="single" w:sz="4" w:space="0" w:color="auto"/>
            </w:tcBorders>
          </w:tcPr>
          <w:p w:rsidR="00244244" w:rsidRDefault="00B109EF">
            <w:pPr>
              <w:jc w:val="center"/>
              <w:rPr>
                <w:rFonts w:ascii="Times New Roman" w:hAnsi="Times New Roman"/>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p>
        </w:tc>
        <w:tc>
          <w:tcPr>
            <w:tcW w:w="1247"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r>
              <w:rPr>
                <w:rFonts w:ascii="Times New Roman" w:hAnsi="Times New Roman"/>
              </w:rPr>
              <w:t>6,05</w:t>
            </w:r>
          </w:p>
        </w:tc>
      </w:tr>
      <w:tr w:rsidR="00244244" w:rsidTr="003572D4">
        <w:tc>
          <w:tcPr>
            <w:tcW w:w="562" w:type="dxa"/>
            <w:tcBorders>
              <w:top w:val="single" w:sz="4" w:space="0" w:color="auto"/>
              <w:left w:val="single" w:sz="4" w:space="0" w:color="auto"/>
              <w:bottom w:val="single" w:sz="4" w:space="0" w:color="auto"/>
              <w:right w:val="single" w:sz="4" w:space="0" w:color="auto"/>
            </w:tcBorders>
          </w:tcPr>
          <w:p w:rsidR="00244244" w:rsidRDefault="00244244" w:rsidP="00244244">
            <w:pPr>
              <w:rPr>
                <w:rFonts w:ascii="Times New Roman" w:hAnsi="Times New Roman"/>
              </w:rPr>
            </w:pPr>
            <w:r>
              <w:rPr>
                <w:rFonts w:ascii="Times New Roman" w:hAnsi="Times New Roman"/>
              </w:rPr>
              <w:t>19</w:t>
            </w:r>
          </w:p>
        </w:tc>
        <w:tc>
          <w:tcPr>
            <w:tcW w:w="2977" w:type="dxa"/>
            <w:tcBorders>
              <w:top w:val="single" w:sz="4" w:space="0" w:color="auto"/>
              <w:left w:val="single" w:sz="4" w:space="0" w:color="auto"/>
              <w:bottom w:val="single" w:sz="4" w:space="0" w:color="auto"/>
              <w:right w:val="single" w:sz="4" w:space="0" w:color="auto"/>
            </w:tcBorders>
          </w:tcPr>
          <w:p w:rsidR="00244244" w:rsidRDefault="00B109EF" w:rsidP="00244244">
            <w:pPr>
              <w:rPr>
                <w:rFonts w:ascii="Times New Roman" w:hAnsi="Times New Roman"/>
              </w:rPr>
            </w:pPr>
            <w:r>
              <w:rPr>
                <w:rFonts w:ascii="Times New Roman" w:hAnsi="Times New Roman"/>
              </w:rPr>
              <w:t>Брянская область, п.Речица, ул. 70 лет Октября д.14 кв.6</w:t>
            </w:r>
          </w:p>
        </w:tc>
        <w:tc>
          <w:tcPr>
            <w:tcW w:w="680" w:type="dxa"/>
            <w:tcBorders>
              <w:top w:val="single" w:sz="4" w:space="0" w:color="auto"/>
              <w:left w:val="single" w:sz="4" w:space="0" w:color="auto"/>
              <w:bottom w:val="single" w:sz="4" w:space="0" w:color="auto"/>
              <w:right w:val="single" w:sz="4" w:space="0" w:color="auto"/>
            </w:tcBorders>
          </w:tcPr>
          <w:p w:rsidR="00244244" w:rsidRDefault="00BD6D0E">
            <w:pPr>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tcPr>
          <w:p w:rsidR="00244244" w:rsidRDefault="00BD6D0E">
            <w:pPr>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tcPr>
          <w:p w:rsidR="00244244" w:rsidRDefault="00BD6D0E">
            <w:pPr>
              <w:jc w:val="center"/>
              <w:rPr>
                <w:rFonts w:ascii="Times New Roman" w:eastAsia="Times New Roman" w:hAnsi="Times New Roman"/>
              </w:rPr>
            </w:pPr>
            <w:r>
              <w:rPr>
                <w:rFonts w:ascii="Times New Roman" w:eastAsia="Times New Roman" w:hAnsi="Times New Roman"/>
              </w:rPr>
              <w:t>1,0</w:t>
            </w:r>
          </w:p>
        </w:tc>
        <w:tc>
          <w:tcPr>
            <w:tcW w:w="850" w:type="dxa"/>
            <w:tcBorders>
              <w:top w:val="single" w:sz="4" w:space="0" w:color="auto"/>
              <w:left w:val="single" w:sz="4" w:space="0" w:color="auto"/>
              <w:bottom w:val="single" w:sz="4" w:space="0" w:color="auto"/>
              <w:right w:val="single" w:sz="4" w:space="0" w:color="auto"/>
            </w:tcBorders>
          </w:tcPr>
          <w:p w:rsidR="00244244" w:rsidRDefault="00BD6D0E">
            <w:pPr>
              <w:jc w:val="center"/>
              <w:rPr>
                <w:rFonts w:ascii="Times New Roman" w:hAnsi="Times New Roman"/>
              </w:rPr>
            </w:pPr>
            <w:r>
              <w:rPr>
                <w:rFonts w:ascii="Times New Roman" w:hAnsi="Times New Roman"/>
              </w:rPr>
              <w:t>1,0</w:t>
            </w:r>
          </w:p>
        </w:tc>
        <w:tc>
          <w:tcPr>
            <w:tcW w:w="1446"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p>
        </w:tc>
        <w:tc>
          <w:tcPr>
            <w:tcW w:w="1247" w:type="dxa"/>
            <w:tcBorders>
              <w:top w:val="single" w:sz="4" w:space="0" w:color="auto"/>
              <w:left w:val="single" w:sz="4" w:space="0" w:color="auto"/>
              <w:bottom w:val="single" w:sz="4" w:space="0" w:color="auto"/>
              <w:right w:val="single" w:sz="4" w:space="0" w:color="auto"/>
            </w:tcBorders>
          </w:tcPr>
          <w:p w:rsidR="00244244" w:rsidRDefault="00244244">
            <w:pPr>
              <w:jc w:val="center"/>
              <w:rPr>
                <w:rFonts w:ascii="Times New Roman" w:hAnsi="Times New Roman"/>
              </w:rPr>
            </w:pPr>
            <w:r>
              <w:rPr>
                <w:rFonts w:ascii="Times New Roman" w:hAnsi="Times New Roman"/>
              </w:rPr>
              <w:t>6,05</w:t>
            </w:r>
          </w:p>
        </w:tc>
      </w:tr>
    </w:tbl>
    <w:p w:rsidR="003572D4" w:rsidRDefault="003572D4" w:rsidP="003572D4">
      <w:pPr>
        <w:jc w:val="center"/>
        <w:rPr>
          <w:rFonts w:ascii="Calibri" w:hAnsi="Calibri"/>
          <w:sz w:val="22"/>
          <w:szCs w:val="22"/>
          <w:lang w:eastAsia="en-US"/>
        </w:rPr>
      </w:pPr>
      <w:r>
        <w:rPr>
          <w:rFonts w:ascii="Times New Roman" w:hAnsi="Times New Roman"/>
          <w:b/>
          <w:sz w:val="28"/>
          <w:szCs w:val="28"/>
        </w:rPr>
        <w:t xml:space="preserve"> </w:t>
      </w:r>
    </w:p>
    <w:p w:rsidR="00095944" w:rsidRPr="003572D4" w:rsidRDefault="00095944" w:rsidP="003572D4">
      <w:pPr>
        <w:tabs>
          <w:tab w:val="left" w:pos="1725"/>
        </w:tabs>
        <w:rPr>
          <w:sz w:val="2"/>
          <w:szCs w:val="2"/>
        </w:rPr>
      </w:pPr>
    </w:p>
    <w:sectPr w:rsidR="00095944" w:rsidRPr="003572D4" w:rsidSect="00A50861">
      <w:pgSz w:w="11900" w:h="16840"/>
      <w:pgMar w:top="142" w:right="5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FC5" w:rsidRDefault="00972FC5">
      <w:r>
        <w:separator/>
      </w:r>
    </w:p>
  </w:endnote>
  <w:endnote w:type="continuationSeparator" w:id="0">
    <w:p w:rsidR="00972FC5" w:rsidRDefault="0097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FC5" w:rsidRDefault="00972FC5"/>
  </w:footnote>
  <w:footnote w:type="continuationSeparator" w:id="0">
    <w:p w:rsidR="00972FC5" w:rsidRDefault="00972FC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F1F57"/>
    <w:multiLevelType w:val="hybridMultilevel"/>
    <w:tmpl w:val="9508B6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useFELayout/>
    <w:compatSetting w:name="compatibilityMode" w:uri="http://schemas.microsoft.com/office/word" w:val="12"/>
  </w:compat>
  <w:rsids>
    <w:rsidRoot w:val="00095944"/>
    <w:rsid w:val="00095944"/>
    <w:rsid w:val="000A059C"/>
    <w:rsid w:val="001125DF"/>
    <w:rsid w:val="00137139"/>
    <w:rsid w:val="00244244"/>
    <w:rsid w:val="00250A91"/>
    <w:rsid w:val="00277ECF"/>
    <w:rsid w:val="003572D4"/>
    <w:rsid w:val="00431070"/>
    <w:rsid w:val="00457F51"/>
    <w:rsid w:val="00521948"/>
    <w:rsid w:val="00577F1C"/>
    <w:rsid w:val="005D0FA7"/>
    <w:rsid w:val="006F78F1"/>
    <w:rsid w:val="007840C1"/>
    <w:rsid w:val="007B13E5"/>
    <w:rsid w:val="00906A6E"/>
    <w:rsid w:val="00972FC5"/>
    <w:rsid w:val="00A50861"/>
    <w:rsid w:val="00B0255E"/>
    <w:rsid w:val="00B109EF"/>
    <w:rsid w:val="00BD6D0E"/>
    <w:rsid w:val="00C04BEA"/>
    <w:rsid w:val="00CA22A2"/>
    <w:rsid w:val="00CB0E95"/>
    <w:rsid w:val="00DA02E9"/>
    <w:rsid w:val="00E56724"/>
    <w:rsid w:val="00EA59F2"/>
    <w:rsid w:val="00EE2B88"/>
    <w:rsid w:val="00FC5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F10BB-3B61-4D31-B0D0-1DC107E3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Pr>
      <w:rFonts w:ascii="Microsoft Sans Serif" w:eastAsia="Microsoft Sans Serif" w:hAnsi="Microsoft Sans Serif" w:cs="Microsoft Sans Serif"/>
      <w:b w:val="0"/>
      <w:bCs w:val="0"/>
      <w:i w:val="0"/>
      <w:iCs w:val="0"/>
      <w:smallCaps w:val="0"/>
      <w:strike w:val="0"/>
      <w:w w:val="40"/>
      <w:sz w:val="16"/>
      <w:szCs w:val="16"/>
      <w:u w:val="none"/>
      <w:lang w:val="en-US" w:eastAsia="en-US" w:bidi="en-US"/>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5">
    <w:name w:val="Другое"/>
    <w:basedOn w:val="a"/>
    <w:link w:val="a4"/>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line="0" w:lineRule="atLeast"/>
    </w:pPr>
    <w:rPr>
      <w:rFonts w:ascii="Microsoft Sans Serif" w:eastAsia="Microsoft Sans Serif" w:hAnsi="Microsoft Sans Serif" w:cs="Microsoft Sans Serif"/>
      <w:w w:val="40"/>
      <w:sz w:val="16"/>
      <w:szCs w:val="16"/>
      <w:lang w:val="en-US" w:eastAsia="en-US" w:bidi="en-US"/>
    </w:rPr>
  </w:style>
  <w:style w:type="paragraph" w:customStyle="1" w:styleId="20">
    <w:name w:val="Основной текст (2)"/>
    <w:basedOn w:val="a"/>
    <w:link w:val="2"/>
    <w:pPr>
      <w:shd w:val="clear" w:color="auto" w:fill="FFFFFF"/>
      <w:spacing w:line="274" w:lineRule="exact"/>
      <w:jc w:val="center"/>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before="300" w:after="300" w:line="0" w:lineRule="atLeast"/>
      <w:ind w:firstLine="680"/>
      <w:jc w:val="both"/>
    </w:pPr>
    <w:rPr>
      <w:rFonts w:ascii="Times New Roman" w:eastAsia="Times New Roman" w:hAnsi="Times New Roman" w:cs="Times New Roman"/>
    </w:rPr>
  </w:style>
  <w:style w:type="paragraph" w:styleId="a6">
    <w:name w:val="Balloon Text"/>
    <w:basedOn w:val="a"/>
    <w:link w:val="a7"/>
    <w:uiPriority w:val="99"/>
    <w:semiHidden/>
    <w:unhideWhenUsed/>
    <w:rsid w:val="007840C1"/>
    <w:rPr>
      <w:rFonts w:ascii="Segoe UI" w:hAnsi="Segoe UI" w:cs="Segoe UI"/>
      <w:sz w:val="18"/>
      <w:szCs w:val="18"/>
    </w:rPr>
  </w:style>
  <w:style w:type="character" w:customStyle="1" w:styleId="a7">
    <w:name w:val="Текст выноски Знак"/>
    <w:basedOn w:val="a0"/>
    <w:link w:val="a6"/>
    <w:uiPriority w:val="99"/>
    <w:semiHidden/>
    <w:rsid w:val="007840C1"/>
    <w:rPr>
      <w:rFonts w:ascii="Segoe UI" w:hAnsi="Segoe UI" w:cs="Segoe UI"/>
      <w:color w:val="000000"/>
      <w:sz w:val="18"/>
      <w:szCs w:val="18"/>
    </w:rPr>
  </w:style>
  <w:style w:type="paragraph" w:styleId="a8">
    <w:name w:val="Body Text"/>
    <w:basedOn w:val="a"/>
    <w:link w:val="a9"/>
    <w:uiPriority w:val="99"/>
    <w:semiHidden/>
    <w:unhideWhenUsed/>
    <w:rsid w:val="003572D4"/>
    <w:pPr>
      <w:shd w:val="clear" w:color="auto" w:fill="FFFFFF"/>
      <w:spacing w:after="360" w:line="274" w:lineRule="exact"/>
      <w:ind w:hanging="940"/>
      <w:jc w:val="right"/>
    </w:pPr>
    <w:rPr>
      <w:rFonts w:ascii="Times New Roman" w:eastAsia="Times New Roman" w:hAnsi="Times New Roman" w:cs="Times New Roman"/>
      <w:color w:val="auto"/>
      <w:sz w:val="22"/>
      <w:szCs w:val="22"/>
      <w:lang w:bidi="ar-SA"/>
    </w:rPr>
  </w:style>
  <w:style w:type="character" w:customStyle="1" w:styleId="a9">
    <w:name w:val="Основной текст Знак"/>
    <w:basedOn w:val="a0"/>
    <w:link w:val="a8"/>
    <w:uiPriority w:val="99"/>
    <w:semiHidden/>
    <w:rsid w:val="003572D4"/>
    <w:rPr>
      <w:rFonts w:ascii="Times New Roman" w:eastAsia="Times New Roman" w:hAnsi="Times New Roman" w:cs="Times New Roman"/>
      <w:sz w:val="22"/>
      <w:szCs w:val="22"/>
      <w:shd w:val="clear" w:color="auto" w:fill="FFFFFF"/>
      <w:lang w:bidi="ar-SA"/>
    </w:rPr>
  </w:style>
  <w:style w:type="character" w:customStyle="1" w:styleId="aa">
    <w:name w:val="Основной текст + Полужирный"/>
    <w:uiPriority w:val="99"/>
    <w:rsid w:val="003572D4"/>
    <w:rPr>
      <w:rFonts w:ascii="Times New Roman" w:hAnsi="Times New Roman" w:cs="Times New Roman" w:hint="default"/>
      <w:b/>
      <w:bCs/>
      <w:strike w:val="0"/>
      <w:dstrike w:val="0"/>
      <w:sz w:val="22"/>
      <w:szCs w:val="22"/>
      <w:u w:val="none"/>
      <w:effect w:val="none"/>
    </w:rPr>
  </w:style>
  <w:style w:type="character" w:customStyle="1" w:styleId="1">
    <w:name w:val="Основной текст + Полужирный1"/>
    <w:uiPriority w:val="99"/>
    <w:rsid w:val="003572D4"/>
    <w:rPr>
      <w:rFonts w:ascii="Times New Roman" w:hAnsi="Times New Roman" w:cs="Times New Roman" w:hint="default"/>
      <w:b/>
      <w:bCs/>
      <w:strike w:val="0"/>
      <w:dstrike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69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1800</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21</cp:revision>
  <cp:lastPrinted>2021-05-31T12:44:00Z</cp:lastPrinted>
  <dcterms:created xsi:type="dcterms:W3CDTF">2021-05-31T12:30:00Z</dcterms:created>
  <dcterms:modified xsi:type="dcterms:W3CDTF">2021-06-09T07:48:00Z</dcterms:modified>
</cp:coreProperties>
</file>